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46A7B" w14:textId="77777777" w:rsidR="00261A15" w:rsidRPr="00261A15" w:rsidRDefault="00261A15" w:rsidP="00261A15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bookmarkStart w:id="0" w:name="_Hlk61528939"/>
      <w:bookmarkStart w:id="1" w:name="_Hlk62137664"/>
      <w:bookmarkStart w:id="2" w:name="_Hlk68597379"/>
      <w:r w:rsidRPr="00261A15">
        <w:rPr>
          <w:rFonts w:cs="Times New Roman"/>
          <w:b/>
          <w:bCs/>
          <w:szCs w:val="28"/>
        </w:rPr>
        <w:t xml:space="preserve">Информация </w:t>
      </w:r>
    </w:p>
    <w:p w14:paraId="39D5B34C" w14:textId="5508F4AC" w:rsidR="00261A15" w:rsidRPr="00261A15" w:rsidRDefault="00261A15" w:rsidP="00261A15">
      <w:pPr>
        <w:spacing w:after="0" w:line="240" w:lineRule="auto"/>
        <w:jc w:val="center"/>
        <w:rPr>
          <w:rFonts w:cs="Times New Roman"/>
          <w:b/>
          <w:bCs/>
          <w:color w:val="FF0000"/>
          <w:szCs w:val="28"/>
        </w:rPr>
      </w:pPr>
      <w:r w:rsidRPr="00261A15">
        <w:rPr>
          <w:rFonts w:cs="Times New Roman"/>
          <w:b/>
          <w:bCs/>
          <w:szCs w:val="28"/>
        </w:rPr>
        <w:t xml:space="preserve">о </w:t>
      </w:r>
      <w:bookmarkEnd w:id="0"/>
      <w:bookmarkEnd w:id="1"/>
      <w:r w:rsidRPr="00261A15">
        <w:rPr>
          <w:rFonts w:cs="Times New Roman"/>
          <w:b/>
          <w:bCs/>
          <w:szCs w:val="28"/>
        </w:rPr>
        <w:t>контрольном мероприяти</w:t>
      </w:r>
      <w:r>
        <w:rPr>
          <w:rFonts w:cs="Times New Roman"/>
          <w:b/>
          <w:bCs/>
          <w:szCs w:val="28"/>
        </w:rPr>
        <w:t>и</w:t>
      </w:r>
      <w:r w:rsidRPr="00261A15">
        <w:rPr>
          <w:rFonts w:cs="Times New Roman"/>
          <w:b/>
          <w:bCs/>
          <w:szCs w:val="28"/>
        </w:rPr>
        <w:t xml:space="preserve"> «</w:t>
      </w:r>
      <w:r w:rsidRPr="00261A15">
        <w:rPr>
          <w:b/>
          <w:bCs/>
          <w:szCs w:val="28"/>
        </w:rPr>
        <w:t>Проверка использования средств областного бюджета на выплаты сотрудникам Комитета государственного жилищного надзора и лицензионного контроля Новгородской области (по фактам, изложенным в обращении гражданина)</w:t>
      </w:r>
      <w:r w:rsidRPr="00261A15">
        <w:rPr>
          <w:rFonts w:cs="Times New Roman"/>
          <w:b/>
          <w:bCs/>
          <w:szCs w:val="28"/>
        </w:rPr>
        <w:t xml:space="preserve">» </w:t>
      </w:r>
    </w:p>
    <w:p w14:paraId="564C3071" w14:textId="77777777" w:rsidR="00261A15" w:rsidRPr="00261A15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4"/>
          <w:szCs w:val="14"/>
        </w:rPr>
      </w:pPr>
    </w:p>
    <w:p w14:paraId="43EB43FB" w14:textId="77777777" w:rsidR="00261A15" w:rsidRPr="00261A15" w:rsidRDefault="00261A15" w:rsidP="00261A1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261A15">
        <w:rPr>
          <w:rFonts w:cs="Times New Roman"/>
          <w:b/>
          <w:szCs w:val="28"/>
        </w:rPr>
        <w:t>Наименование мероприятия:</w:t>
      </w:r>
      <w:r w:rsidRPr="00261A15">
        <w:rPr>
          <w:rFonts w:cs="Times New Roman"/>
          <w:szCs w:val="28"/>
        </w:rPr>
        <w:t xml:space="preserve"> </w:t>
      </w:r>
    </w:p>
    <w:p w14:paraId="339BC15C" w14:textId="420691C9" w:rsidR="00261A15" w:rsidRPr="00261A15" w:rsidRDefault="00261A15" w:rsidP="00261A15">
      <w:pPr>
        <w:pStyle w:val="001"/>
      </w:pPr>
      <w:r w:rsidRPr="00261A15">
        <w:t>Проверка использования средств областного бюджета на выплаты сотрудникам Комитета государственного жилищного надзора и лицензионного контроля Новгородской области (по фактам, изложенным в обращении гражданина).</w:t>
      </w:r>
    </w:p>
    <w:p w14:paraId="7955C3B4" w14:textId="77777777" w:rsidR="00261A15" w:rsidRPr="00261A15" w:rsidRDefault="00261A15" w:rsidP="00261A15">
      <w:pPr>
        <w:spacing w:after="0" w:line="240" w:lineRule="auto"/>
        <w:ind w:firstLine="709"/>
        <w:jc w:val="both"/>
        <w:rPr>
          <w:rFonts w:cs="Times New Roman"/>
          <w:sz w:val="12"/>
          <w:szCs w:val="12"/>
        </w:rPr>
      </w:pPr>
    </w:p>
    <w:p w14:paraId="6A41D60F" w14:textId="77777777" w:rsidR="00261A15" w:rsidRPr="00261A15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261A15">
        <w:rPr>
          <w:rFonts w:cs="Times New Roman"/>
          <w:b/>
          <w:szCs w:val="28"/>
        </w:rPr>
        <w:t>Основание для проведения</w:t>
      </w:r>
      <w:r w:rsidRPr="00261A15">
        <w:rPr>
          <w:rFonts w:cs="Times New Roman"/>
          <w:szCs w:val="28"/>
        </w:rPr>
        <w:t xml:space="preserve"> </w:t>
      </w:r>
      <w:r w:rsidRPr="00261A15">
        <w:rPr>
          <w:rFonts w:cs="Times New Roman"/>
          <w:b/>
          <w:szCs w:val="28"/>
        </w:rPr>
        <w:t xml:space="preserve">мероприятия: </w:t>
      </w:r>
    </w:p>
    <w:p w14:paraId="65FDBE3C" w14:textId="1A3F902D" w:rsidR="00261A15" w:rsidRPr="00820640" w:rsidRDefault="00261A15" w:rsidP="00261A15">
      <w:pPr>
        <w:jc w:val="both"/>
        <w:rPr>
          <w:rFonts w:cs="Times New Roman"/>
          <w:sz w:val="14"/>
          <w:szCs w:val="14"/>
        </w:rPr>
      </w:pPr>
      <w:r>
        <w:rPr>
          <w:szCs w:val="28"/>
        </w:rPr>
        <w:t>под</w:t>
      </w:r>
      <w:r w:rsidRPr="0030558B">
        <w:rPr>
          <w:szCs w:val="28"/>
        </w:rPr>
        <w:t xml:space="preserve">пункт </w:t>
      </w:r>
      <w:r w:rsidRPr="0030558B">
        <w:rPr>
          <w:bCs/>
          <w:szCs w:val="28"/>
        </w:rPr>
        <w:t>3.</w:t>
      </w:r>
      <w:r>
        <w:rPr>
          <w:bCs/>
          <w:szCs w:val="28"/>
        </w:rPr>
        <w:t>4 пункта 3</w:t>
      </w:r>
      <w:r w:rsidRPr="0030558B">
        <w:rPr>
          <w:bCs/>
          <w:szCs w:val="28"/>
        </w:rPr>
        <w:t xml:space="preserve"> раздела </w:t>
      </w:r>
      <w:r>
        <w:rPr>
          <w:bCs/>
          <w:szCs w:val="28"/>
          <w:lang w:val="en-US"/>
        </w:rPr>
        <w:t>I</w:t>
      </w:r>
      <w:r w:rsidRPr="0030558B">
        <w:rPr>
          <w:bCs/>
          <w:szCs w:val="28"/>
        </w:rPr>
        <w:t xml:space="preserve"> плана работы Счетной палаты Новгородской </w:t>
      </w:r>
      <w:r w:rsidRPr="00820640">
        <w:rPr>
          <w:bCs/>
          <w:szCs w:val="28"/>
        </w:rPr>
        <w:t xml:space="preserve">области на 2021 год </w:t>
      </w:r>
      <w:bookmarkStart w:id="3" w:name="_Hlk60233060"/>
      <w:r w:rsidRPr="00820640">
        <w:rPr>
          <w:szCs w:val="28"/>
        </w:rPr>
        <w:t>(</w:t>
      </w:r>
      <w:bookmarkStart w:id="4" w:name="_Hlk62474886"/>
      <w:r w:rsidRPr="00820640">
        <w:rPr>
          <w:szCs w:val="28"/>
        </w:rPr>
        <w:t xml:space="preserve">включено на основании обращения гражданина Потапова </w:t>
      </w:r>
      <w:proofErr w:type="spellStart"/>
      <w:r w:rsidRPr="00820640">
        <w:rPr>
          <w:szCs w:val="28"/>
        </w:rPr>
        <w:t>М.В</w:t>
      </w:r>
      <w:proofErr w:type="spellEnd"/>
      <w:r w:rsidRPr="00820640">
        <w:rPr>
          <w:szCs w:val="28"/>
        </w:rPr>
        <w:t>.</w:t>
      </w:r>
      <w:bookmarkEnd w:id="4"/>
      <w:r w:rsidRPr="00820640">
        <w:rPr>
          <w:szCs w:val="28"/>
        </w:rPr>
        <w:t>).</w:t>
      </w:r>
      <w:bookmarkEnd w:id="3"/>
    </w:p>
    <w:p w14:paraId="5277ED85" w14:textId="67BEFD12" w:rsidR="00261A15" w:rsidRPr="00820640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820640">
        <w:rPr>
          <w:rStyle w:val="1"/>
          <w:rFonts w:cs="Times New Roman"/>
          <w:b/>
          <w:color w:val="auto"/>
          <w:sz w:val="28"/>
          <w:szCs w:val="28"/>
        </w:rPr>
        <w:t>Наименовани</w:t>
      </w:r>
      <w:r w:rsidR="00955C31">
        <w:rPr>
          <w:rStyle w:val="1"/>
          <w:rFonts w:cs="Times New Roman"/>
          <w:b/>
          <w:color w:val="auto"/>
          <w:sz w:val="28"/>
          <w:szCs w:val="28"/>
        </w:rPr>
        <w:t>е</w:t>
      </w:r>
      <w:r w:rsidRPr="00820640">
        <w:rPr>
          <w:rStyle w:val="1"/>
          <w:rFonts w:cs="Times New Roman"/>
          <w:b/>
          <w:color w:val="auto"/>
          <w:sz w:val="28"/>
          <w:szCs w:val="28"/>
        </w:rPr>
        <w:t xml:space="preserve"> о</w:t>
      </w:r>
      <w:r w:rsidRPr="00820640">
        <w:rPr>
          <w:rFonts w:cs="Times New Roman"/>
          <w:b/>
          <w:szCs w:val="28"/>
        </w:rPr>
        <w:t>бъект</w:t>
      </w:r>
      <w:r w:rsidR="00955C31">
        <w:rPr>
          <w:rFonts w:cs="Times New Roman"/>
          <w:b/>
          <w:szCs w:val="28"/>
        </w:rPr>
        <w:t>а</w:t>
      </w:r>
      <w:r w:rsidRPr="00820640">
        <w:rPr>
          <w:rFonts w:cs="Times New Roman"/>
          <w:b/>
          <w:szCs w:val="28"/>
        </w:rPr>
        <w:t xml:space="preserve"> контроля: </w:t>
      </w:r>
    </w:p>
    <w:p w14:paraId="5DDFEC78" w14:textId="0E0D8E6F" w:rsidR="00261A15" w:rsidRPr="00820640" w:rsidRDefault="00820640" w:rsidP="00261A15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820640">
        <w:rPr>
          <w:szCs w:val="28"/>
        </w:rPr>
        <w:t>Комитет государственного жилищного надзора и лицензионного контроля Новгородской области (далее - комитет)</w:t>
      </w:r>
    </w:p>
    <w:p w14:paraId="727F99AC" w14:textId="77777777" w:rsidR="00261A15" w:rsidRPr="00820640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sz w:val="16"/>
          <w:szCs w:val="16"/>
        </w:rPr>
      </w:pPr>
    </w:p>
    <w:p w14:paraId="243752C6" w14:textId="77777777" w:rsidR="00261A15" w:rsidRPr="00820640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820640">
        <w:rPr>
          <w:rFonts w:cs="Times New Roman"/>
          <w:b/>
          <w:bCs/>
          <w:szCs w:val="28"/>
        </w:rPr>
        <w:t xml:space="preserve">Проверенный период: </w:t>
      </w:r>
    </w:p>
    <w:p w14:paraId="796F2FFF" w14:textId="573540CE" w:rsidR="00261A15" w:rsidRPr="00820640" w:rsidRDefault="00261A15" w:rsidP="00261A15">
      <w:pPr>
        <w:spacing w:after="0" w:line="240" w:lineRule="auto"/>
        <w:ind w:firstLine="709"/>
        <w:jc w:val="both"/>
        <w:rPr>
          <w:szCs w:val="28"/>
        </w:rPr>
      </w:pPr>
      <w:r w:rsidRPr="00820640">
        <w:rPr>
          <w:szCs w:val="28"/>
        </w:rPr>
        <w:t>2020 го</w:t>
      </w:r>
      <w:r w:rsidR="00820640">
        <w:rPr>
          <w:szCs w:val="28"/>
        </w:rPr>
        <w:t>д</w:t>
      </w:r>
      <w:r w:rsidRPr="00820640">
        <w:rPr>
          <w:szCs w:val="28"/>
        </w:rPr>
        <w:t>.</w:t>
      </w:r>
    </w:p>
    <w:p w14:paraId="39914113" w14:textId="77777777" w:rsidR="00261A15" w:rsidRPr="00820640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sz w:val="16"/>
          <w:szCs w:val="16"/>
        </w:rPr>
      </w:pPr>
    </w:p>
    <w:p w14:paraId="147A3E10" w14:textId="28D880E5" w:rsidR="00261A15" w:rsidRPr="00820640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820640">
        <w:rPr>
          <w:rFonts w:cs="Times New Roman"/>
          <w:b/>
          <w:bCs/>
          <w:szCs w:val="28"/>
        </w:rPr>
        <w:t xml:space="preserve">Срок проведения мероприятия: </w:t>
      </w:r>
    </w:p>
    <w:p w14:paraId="30AB9C38" w14:textId="0078166F" w:rsidR="00261A15" w:rsidRPr="00820640" w:rsidRDefault="00261A15" w:rsidP="00261A15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820640">
        <w:rPr>
          <w:szCs w:val="28"/>
        </w:rPr>
        <w:t xml:space="preserve">с </w:t>
      </w:r>
      <w:r w:rsidR="00820640" w:rsidRPr="00820640">
        <w:rPr>
          <w:szCs w:val="28"/>
        </w:rPr>
        <w:t>25.01.2021</w:t>
      </w:r>
      <w:r w:rsidRPr="00820640">
        <w:rPr>
          <w:szCs w:val="28"/>
        </w:rPr>
        <w:t xml:space="preserve"> по </w:t>
      </w:r>
      <w:r w:rsidR="00820640" w:rsidRPr="00820640">
        <w:rPr>
          <w:szCs w:val="28"/>
        </w:rPr>
        <w:t>29.01</w:t>
      </w:r>
      <w:r w:rsidRPr="00820640">
        <w:rPr>
          <w:szCs w:val="28"/>
        </w:rPr>
        <w:t>.2021.</w:t>
      </w:r>
    </w:p>
    <w:p w14:paraId="4294D0DB" w14:textId="77777777" w:rsidR="00261A15" w:rsidRPr="00820640" w:rsidRDefault="00261A15" w:rsidP="00261A1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  <w:bookmarkStart w:id="5" w:name="_Hlk62132630"/>
    </w:p>
    <w:p w14:paraId="621D4A75" w14:textId="77777777" w:rsidR="00261A15" w:rsidRPr="00820640" w:rsidRDefault="00261A15" w:rsidP="00261A1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820640">
        <w:rPr>
          <w:rFonts w:eastAsia="Times New Roman" w:cs="Times New Roman"/>
          <w:b/>
          <w:bCs/>
          <w:szCs w:val="28"/>
          <w:lang w:eastAsia="ru-RU"/>
        </w:rPr>
        <w:t>Результаты проведенного контрольного мероприятия:</w:t>
      </w:r>
    </w:p>
    <w:p w14:paraId="1EB7B8E6" w14:textId="77777777" w:rsidR="00820640" w:rsidRPr="00281700" w:rsidRDefault="00820640" w:rsidP="00820640">
      <w:pPr>
        <w:spacing w:after="0" w:line="240" w:lineRule="auto"/>
        <w:ind w:firstLine="709"/>
        <w:jc w:val="both"/>
        <w:rPr>
          <w:szCs w:val="28"/>
        </w:rPr>
      </w:pPr>
      <w:r w:rsidRPr="00281700">
        <w:rPr>
          <w:szCs w:val="28"/>
        </w:rPr>
        <w:t>Комитет является органом исполнительной власти Новгородской области, реализующим полномочия в сфере регионального государственного жилищного надзора, лицензирования предпринимательской деятельности по управлению многоквартирными домами и осуществления лицензионного контроля.</w:t>
      </w:r>
    </w:p>
    <w:p w14:paraId="195FB2C0" w14:textId="17155D30" w:rsidR="00221D29" w:rsidRDefault="00261A15" w:rsidP="00261A15">
      <w:pPr>
        <w:pStyle w:val="001"/>
      </w:pPr>
      <w:r w:rsidRPr="00820640">
        <w:t xml:space="preserve">В проверенном периоде источниками финансового обеспечения деятельности </w:t>
      </w:r>
      <w:r w:rsidR="00820640" w:rsidRPr="00820640">
        <w:t>комитета</w:t>
      </w:r>
      <w:r w:rsidRPr="00820640">
        <w:t xml:space="preserve"> были средства областного бюджета</w:t>
      </w:r>
      <w:bookmarkEnd w:id="5"/>
      <w:r w:rsidR="00820640" w:rsidRPr="00820640">
        <w:t xml:space="preserve">. </w:t>
      </w:r>
      <w:r w:rsidRPr="00820640">
        <w:t xml:space="preserve">Общий объем расходов </w:t>
      </w:r>
      <w:r w:rsidR="00820640">
        <w:t>по оплате труда сотрудников комитета</w:t>
      </w:r>
      <w:r w:rsidRPr="00820640">
        <w:t xml:space="preserve"> составил </w:t>
      </w:r>
      <w:r w:rsidR="00820640" w:rsidRPr="00820640">
        <w:t xml:space="preserve">14095,3 </w:t>
      </w:r>
      <w:r w:rsidRPr="00820640">
        <w:t>тыс. рублей</w:t>
      </w:r>
      <w:r w:rsidR="00221D29">
        <w:t xml:space="preserve">, по </w:t>
      </w:r>
      <w:r w:rsidR="00221D29" w:rsidRPr="00453CBD">
        <w:rPr>
          <w:color w:val="000000"/>
        </w:rPr>
        <w:t>видам выплат</w:t>
      </w:r>
      <w:r w:rsidR="00221D29">
        <w:rPr>
          <w:color w:val="000000"/>
        </w:rPr>
        <w:t xml:space="preserve"> наибольшая доля приходится на о</w:t>
      </w:r>
      <w:r w:rsidR="00221D29" w:rsidRPr="00221D29">
        <w:rPr>
          <w:color w:val="000000"/>
        </w:rPr>
        <w:t>сновные выплаты</w:t>
      </w:r>
      <w:r w:rsidR="00221D29">
        <w:rPr>
          <w:color w:val="000000"/>
        </w:rPr>
        <w:t xml:space="preserve"> – 89 процентов</w:t>
      </w:r>
      <w:r w:rsidR="00642662">
        <w:rPr>
          <w:color w:val="000000"/>
        </w:rPr>
        <w:t>;</w:t>
      </w:r>
      <w:r w:rsidR="00221D29">
        <w:rPr>
          <w:color w:val="000000"/>
        </w:rPr>
        <w:t xml:space="preserve"> стимулирующие выплаты составили 8 процентов, а материальная помощь</w:t>
      </w:r>
      <w:r w:rsidR="00642662">
        <w:rPr>
          <w:color w:val="000000"/>
        </w:rPr>
        <w:t xml:space="preserve"> – </w:t>
      </w:r>
      <w:r w:rsidR="00221D29">
        <w:rPr>
          <w:color w:val="000000"/>
        </w:rPr>
        <w:t>4 процента</w:t>
      </w:r>
      <w:r w:rsidR="00642662">
        <w:rPr>
          <w:color w:val="000000"/>
        </w:rPr>
        <w:t>.</w:t>
      </w:r>
    </w:p>
    <w:p w14:paraId="475FAFA3" w14:textId="2F2D3AE7" w:rsidR="0074715D" w:rsidRPr="0074715D" w:rsidRDefault="00261A15" w:rsidP="00C725D9">
      <w:pPr>
        <w:spacing w:after="0" w:line="240" w:lineRule="auto"/>
        <w:ind w:firstLine="709"/>
        <w:jc w:val="both"/>
        <w:rPr>
          <w:szCs w:val="28"/>
        </w:rPr>
      </w:pPr>
      <w:r w:rsidRPr="00221D29">
        <w:rPr>
          <w:rFonts w:eastAsia="Times New Roman" w:cs="Times New Roman"/>
          <w:szCs w:val="28"/>
          <w:lang w:eastAsia="ru-RU"/>
        </w:rPr>
        <w:t xml:space="preserve">В ходе контрольного мероприятия осуществлена </w:t>
      </w:r>
      <w:r w:rsidR="00221D29" w:rsidRPr="00221D29">
        <w:rPr>
          <w:szCs w:val="28"/>
        </w:rPr>
        <w:t xml:space="preserve">проверка законности </w:t>
      </w:r>
      <w:r w:rsidR="00221D29">
        <w:rPr>
          <w:szCs w:val="28"/>
        </w:rPr>
        <w:t>и обоснованности</w:t>
      </w:r>
      <w:r w:rsidR="00221D29" w:rsidRPr="00336EA0">
        <w:rPr>
          <w:szCs w:val="28"/>
        </w:rPr>
        <w:t xml:space="preserve"> </w:t>
      </w:r>
      <w:r w:rsidR="00221D29">
        <w:rPr>
          <w:szCs w:val="28"/>
        </w:rPr>
        <w:t>использования к</w:t>
      </w:r>
      <w:r w:rsidR="00221D29" w:rsidRPr="008802C0">
        <w:rPr>
          <w:szCs w:val="28"/>
        </w:rPr>
        <w:t>омитетом средств</w:t>
      </w:r>
      <w:r w:rsidR="00221D29" w:rsidRPr="00A81581">
        <w:rPr>
          <w:rFonts w:eastAsia="Calibri"/>
          <w:szCs w:val="28"/>
        </w:rPr>
        <w:t xml:space="preserve"> областного бюджета</w:t>
      </w:r>
      <w:r w:rsidR="00221D29">
        <w:rPr>
          <w:szCs w:val="28"/>
        </w:rPr>
        <w:t xml:space="preserve"> </w:t>
      </w:r>
      <w:r w:rsidR="00221D29" w:rsidRPr="008802C0">
        <w:rPr>
          <w:szCs w:val="28"/>
        </w:rPr>
        <w:t>на выплат</w:t>
      </w:r>
      <w:r w:rsidR="00221D29">
        <w:rPr>
          <w:szCs w:val="28"/>
        </w:rPr>
        <w:t xml:space="preserve">у премий и материальной помощи </w:t>
      </w:r>
      <w:r w:rsidR="00642662">
        <w:rPr>
          <w:szCs w:val="28"/>
        </w:rPr>
        <w:t>сотрудникам</w:t>
      </w:r>
      <w:r w:rsidR="00221D29" w:rsidRPr="00802FC6">
        <w:rPr>
          <w:szCs w:val="28"/>
        </w:rPr>
        <w:t xml:space="preserve"> комитета</w:t>
      </w:r>
      <w:r w:rsidR="00221D29">
        <w:rPr>
          <w:szCs w:val="28"/>
        </w:rPr>
        <w:t>.</w:t>
      </w:r>
      <w:r w:rsidR="00642662">
        <w:rPr>
          <w:szCs w:val="28"/>
        </w:rPr>
        <w:t xml:space="preserve"> </w:t>
      </w:r>
      <w:r w:rsidR="00642662">
        <w:rPr>
          <w:color w:val="000000"/>
          <w:spacing w:val="-4"/>
        </w:rPr>
        <w:t>Установлено, что в основном все выплаты сотрудникам комитета осуществля</w:t>
      </w:r>
      <w:r w:rsidR="000F5900">
        <w:rPr>
          <w:color w:val="000000"/>
          <w:spacing w:val="-4"/>
        </w:rPr>
        <w:t>лись</w:t>
      </w:r>
      <w:r w:rsidR="00642662">
        <w:rPr>
          <w:color w:val="000000"/>
          <w:spacing w:val="-4"/>
        </w:rPr>
        <w:t xml:space="preserve"> в соответствии с требованиями </w:t>
      </w:r>
      <w:r w:rsidR="00C725D9">
        <w:rPr>
          <w:color w:val="000000"/>
          <w:spacing w:val="-4"/>
        </w:rPr>
        <w:t>законодательства. Вместе с тем п</w:t>
      </w:r>
      <w:r w:rsidR="0074715D">
        <w:rPr>
          <w:rFonts w:eastAsia="Times New Roman" w:cs="Times New Roman"/>
          <w:szCs w:val="28"/>
          <w:lang w:eastAsia="ru-RU"/>
        </w:rPr>
        <w:t>о р</w:t>
      </w:r>
      <w:r w:rsidRPr="0074715D">
        <w:rPr>
          <w:rFonts w:eastAsia="Times New Roman" w:cs="Times New Roman"/>
          <w:szCs w:val="28"/>
          <w:lang w:eastAsia="ru-RU"/>
        </w:rPr>
        <w:t>езультат</w:t>
      </w:r>
      <w:r w:rsidR="0074715D">
        <w:rPr>
          <w:rFonts w:eastAsia="Times New Roman" w:cs="Times New Roman"/>
          <w:szCs w:val="28"/>
          <w:lang w:eastAsia="ru-RU"/>
        </w:rPr>
        <w:t>ам</w:t>
      </w:r>
      <w:r w:rsidRPr="0074715D">
        <w:rPr>
          <w:rFonts w:eastAsia="Times New Roman" w:cs="Times New Roman"/>
          <w:szCs w:val="28"/>
          <w:lang w:eastAsia="ru-RU"/>
        </w:rPr>
        <w:t xml:space="preserve"> п</w:t>
      </w:r>
      <w:r w:rsidRPr="0074715D">
        <w:rPr>
          <w:szCs w:val="28"/>
        </w:rPr>
        <w:t>роверк</w:t>
      </w:r>
      <w:r w:rsidR="0074715D">
        <w:rPr>
          <w:szCs w:val="28"/>
        </w:rPr>
        <w:t>и</w:t>
      </w:r>
      <w:r w:rsidRPr="0074715D">
        <w:rPr>
          <w:szCs w:val="28"/>
        </w:rPr>
        <w:t xml:space="preserve"> </w:t>
      </w:r>
      <w:r w:rsidR="0074715D" w:rsidRPr="0074715D">
        <w:rPr>
          <w:szCs w:val="28"/>
        </w:rPr>
        <w:t>законности и обоснованности премиальных выплат выяв</w:t>
      </w:r>
      <w:r w:rsidR="0074715D">
        <w:rPr>
          <w:szCs w:val="28"/>
        </w:rPr>
        <w:t>лены</w:t>
      </w:r>
      <w:r w:rsidR="0074715D" w:rsidRPr="0074715D">
        <w:rPr>
          <w:szCs w:val="28"/>
        </w:rPr>
        <w:t xml:space="preserve"> три случая неправомерного премирования на сумму 7,0 тыс. </w:t>
      </w:r>
      <w:r w:rsidR="0074715D" w:rsidRPr="0074715D">
        <w:rPr>
          <w:szCs w:val="28"/>
        </w:rPr>
        <w:lastRenderedPageBreak/>
        <w:t xml:space="preserve">рублей </w:t>
      </w:r>
      <w:bookmarkStart w:id="6" w:name="_Hlk64389066"/>
      <w:r w:rsidR="0074715D" w:rsidRPr="0074715D">
        <w:rPr>
          <w:szCs w:val="28"/>
        </w:rPr>
        <w:t>(при наличии дисциплинарного взыскания и ненадлежащего исполнения должностных обязанностей)</w:t>
      </w:r>
      <w:bookmarkEnd w:id="6"/>
      <w:r w:rsidR="0074715D">
        <w:rPr>
          <w:szCs w:val="28"/>
        </w:rPr>
        <w:t>.</w:t>
      </w:r>
    </w:p>
    <w:p w14:paraId="340C74C9" w14:textId="1A3E6313" w:rsidR="00363852" w:rsidRDefault="00C725D9" w:rsidP="00C725D9">
      <w:pPr>
        <w:spacing w:after="0" w:line="240" w:lineRule="auto"/>
        <w:ind w:firstLine="709"/>
        <w:jc w:val="both"/>
        <w:rPr>
          <w:color w:val="000000"/>
          <w:spacing w:val="-4"/>
        </w:rPr>
      </w:pPr>
      <w:r>
        <w:rPr>
          <w:color w:val="000000"/>
          <w:szCs w:val="28"/>
        </w:rPr>
        <w:t xml:space="preserve">Также </w:t>
      </w:r>
      <w:r w:rsidR="000F5900">
        <w:rPr>
          <w:color w:val="000000"/>
          <w:szCs w:val="28"/>
        </w:rPr>
        <w:t xml:space="preserve">Счётной палатой </w:t>
      </w:r>
      <w:r>
        <w:rPr>
          <w:color w:val="000000"/>
          <w:szCs w:val="28"/>
        </w:rPr>
        <w:t>проверены факты, указанные в обращении гражданина, относительно низких показателей работы комитета за 2020 год.</w:t>
      </w:r>
      <w:r w:rsidRPr="000C1D57">
        <w:rPr>
          <w:rFonts w:eastAsia="Calibri"/>
          <w:szCs w:val="28"/>
        </w:rPr>
        <w:t xml:space="preserve"> </w:t>
      </w:r>
      <w:r w:rsidR="000F5900">
        <w:rPr>
          <w:rFonts w:eastAsia="Calibri"/>
          <w:szCs w:val="28"/>
        </w:rPr>
        <w:t>У</w:t>
      </w:r>
      <w:r>
        <w:rPr>
          <w:rFonts w:eastAsia="Calibri"/>
          <w:szCs w:val="28"/>
        </w:rPr>
        <w:t xml:space="preserve">становлено, что в </w:t>
      </w:r>
      <w:r w:rsidRPr="003614BC">
        <w:rPr>
          <w:szCs w:val="28"/>
        </w:rPr>
        <w:t>20</w:t>
      </w:r>
      <w:r>
        <w:rPr>
          <w:szCs w:val="28"/>
        </w:rPr>
        <w:t>20</w:t>
      </w:r>
      <w:r w:rsidRPr="003614BC">
        <w:rPr>
          <w:szCs w:val="28"/>
        </w:rPr>
        <w:t xml:space="preserve"> году </w:t>
      </w:r>
      <w:r>
        <w:rPr>
          <w:szCs w:val="28"/>
        </w:rPr>
        <w:t xml:space="preserve">в комитет </w:t>
      </w:r>
      <w:r w:rsidRPr="003614BC">
        <w:rPr>
          <w:szCs w:val="28"/>
        </w:rPr>
        <w:t>поступило 4</w:t>
      </w:r>
      <w:r>
        <w:rPr>
          <w:szCs w:val="28"/>
        </w:rPr>
        <w:t>383</w:t>
      </w:r>
      <w:r w:rsidRPr="003614BC">
        <w:rPr>
          <w:szCs w:val="28"/>
        </w:rPr>
        <w:t xml:space="preserve"> обращени</w:t>
      </w:r>
      <w:r>
        <w:rPr>
          <w:szCs w:val="28"/>
        </w:rPr>
        <w:t>я граждан и юридических лиц. По указанным обращениям проведено 1025 мероприятий по государственному жилищному надзору и лицензионному контролю. Выявлено 796 нарушений в жилищной сфере, выдано 509 предписаний, 1732 предостережения о соблюдении обязательных требований законодательства, составлено 518 протоколов об административных нарушениях, вынесено 477 постановлений об административном правонарушении. В рамках о</w:t>
      </w:r>
      <w:r>
        <w:rPr>
          <w:rFonts w:eastAsia="Calibri"/>
          <w:szCs w:val="28"/>
        </w:rPr>
        <w:t xml:space="preserve">существления лицензирования предпринимательской деятельности по управлению многоквартирными домами </w:t>
      </w:r>
      <w:r>
        <w:rPr>
          <w:color w:val="000000"/>
          <w:spacing w:val="-4"/>
        </w:rPr>
        <w:t>выдано 17 лицензий, аннулировано 8 лицензий.</w:t>
      </w:r>
      <w:r w:rsidR="0033035E">
        <w:rPr>
          <w:color w:val="000000"/>
          <w:spacing w:val="-4"/>
        </w:rPr>
        <w:t xml:space="preserve"> </w:t>
      </w:r>
      <w:r w:rsidR="0033035E">
        <w:rPr>
          <w:color w:val="000000"/>
          <w:spacing w:val="-4"/>
          <w:szCs w:val="20"/>
        </w:rPr>
        <w:t>В</w:t>
      </w:r>
      <w:r w:rsidR="0033035E">
        <w:rPr>
          <w:color w:val="000000"/>
          <w:spacing w:val="-4"/>
          <w:szCs w:val="20"/>
        </w:rPr>
        <w:t xml:space="preserve"> среднем </w:t>
      </w:r>
      <w:r w:rsidR="0033035E" w:rsidRPr="00FB21FD">
        <w:rPr>
          <w:color w:val="000000"/>
          <w:spacing w:val="-4"/>
          <w:szCs w:val="20"/>
        </w:rPr>
        <w:t xml:space="preserve">на одного жилищного инспектора </w:t>
      </w:r>
      <w:r w:rsidR="0033035E">
        <w:rPr>
          <w:color w:val="000000"/>
          <w:spacing w:val="-4"/>
          <w:szCs w:val="20"/>
        </w:rPr>
        <w:t xml:space="preserve">в год </w:t>
      </w:r>
      <w:r w:rsidR="0033035E">
        <w:rPr>
          <w:color w:val="000000"/>
          <w:spacing w:val="-4"/>
          <w:szCs w:val="20"/>
        </w:rPr>
        <w:t>приходится рассмотрение 272 обращений. В 2020 году</w:t>
      </w:r>
      <w:r w:rsidR="0033035E" w:rsidRPr="00FB21FD">
        <w:rPr>
          <w:color w:val="000000"/>
          <w:spacing w:val="-4"/>
          <w:szCs w:val="20"/>
        </w:rPr>
        <w:t xml:space="preserve"> </w:t>
      </w:r>
      <w:r w:rsidR="0033035E">
        <w:rPr>
          <w:color w:val="000000"/>
          <w:spacing w:val="-4"/>
          <w:szCs w:val="20"/>
        </w:rPr>
        <w:t xml:space="preserve">значительно увеличилось </w:t>
      </w:r>
      <w:r w:rsidR="0033035E" w:rsidRPr="00D60F8B">
        <w:rPr>
          <w:color w:val="000000"/>
          <w:spacing w:val="-4"/>
          <w:szCs w:val="28"/>
        </w:rPr>
        <w:t>количество в</w:t>
      </w:r>
      <w:r w:rsidR="0033035E" w:rsidRPr="00D60F8B">
        <w:rPr>
          <w:szCs w:val="28"/>
        </w:rPr>
        <w:t>ынесен</w:t>
      </w:r>
      <w:r w:rsidR="0033035E">
        <w:rPr>
          <w:szCs w:val="28"/>
        </w:rPr>
        <w:t>ных</w:t>
      </w:r>
      <w:r w:rsidR="0033035E" w:rsidRPr="00D60F8B">
        <w:rPr>
          <w:szCs w:val="28"/>
        </w:rPr>
        <w:t xml:space="preserve"> постановлений</w:t>
      </w:r>
      <w:r w:rsidR="0033035E">
        <w:rPr>
          <w:szCs w:val="28"/>
        </w:rPr>
        <w:t xml:space="preserve"> (на 58 процентов)</w:t>
      </w:r>
      <w:r w:rsidR="0033035E" w:rsidRPr="00D60F8B">
        <w:rPr>
          <w:szCs w:val="28"/>
        </w:rPr>
        <w:t xml:space="preserve"> </w:t>
      </w:r>
      <w:r w:rsidR="0033035E">
        <w:rPr>
          <w:szCs w:val="28"/>
        </w:rPr>
        <w:t>и с</w:t>
      </w:r>
      <w:r w:rsidR="0033035E" w:rsidRPr="00D60F8B">
        <w:rPr>
          <w:szCs w:val="28"/>
        </w:rPr>
        <w:t>оставлен</w:t>
      </w:r>
      <w:r w:rsidR="0033035E">
        <w:rPr>
          <w:szCs w:val="28"/>
        </w:rPr>
        <w:t>ных</w:t>
      </w:r>
      <w:r w:rsidR="0033035E" w:rsidRPr="00D60F8B">
        <w:rPr>
          <w:szCs w:val="28"/>
        </w:rPr>
        <w:t xml:space="preserve"> протоколов об административных нарушениях</w:t>
      </w:r>
      <w:r w:rsidR="0033035E">
        <w:rPr>
          <w:szCs w:val="28"/>
        </w:rPr>
        <w:t xml:space="preserve"> (на 52 процента)</w:t>
      </w:r>
      <w:r w:rsidR="0033035E">
        <w:rPr>
          <w:szCs w:val="28"/>
        </w:rPr>
        <w:t>.</w:t>
      </w:r>
      <w:r w:rsidR="0033035E" w:rsidRPr="000C1D57">
        <w:rPr>
          <w:color w:val="000000"/>
          <w:spacing w:val="-4"/>
          <w:szCs w:val="20"/>
        </w:rPr>
        <w:t xml:space="preserve"> </w:t>
      </w:r>
      <w:r w:rsidR="0033035E">
        <w:rPr>
          <w:color w:val="000000"/>
          <w:spacing w:val="-4"/>
          <w:szCs w:val="20"/>
        </w:rPr>
        <w:t>Таким образом сравнение показателей работы комитета за 2020 год с аналогичными показателями деятельности за 2018-2019 годы, не позволяет говорить о низких показателях работы комитета в 2020 году.</w:t>
      </w:r>
    </w:p>
    <w:p w14:paraId="2BA28F83" w14:textId="60A8CD17" w:rsidR="0074715D" w:rsidRDefault="00261A15" w:rsidP="00261A1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4715D">
        <w:rPr>
          <w:rFonts w:eastAsia="Times New Roman" w:cs="Times New Roman"/>
          <w:szCs w:val="28"/>
          <w:lang w:eastAsia="ru-RU"/>
        </w:rPr>
        <w:t xml:space="preserve">Отчет о результатах контрольного мероприятия направлен </w:t>
      </w:r>
      <w:r w:rsidR="0074715D" w:rsidRPr="0074715D">
        <w:rPr>
          <w:szCs w:val="28"/>
        </w:rPr>
        <w:t>заместителю Губернатора Новгородской области</w:t>
      </w:r>
      <w:r w:rsidR="000F5900">
        <w:rPr>
          <w:szCs w:val="28"/>
        </w:rPr>
        <w:t>, координирующему деятельность комитета</w:t>
      </w:r>
      <w:r w:rsidR="0074715D">
        <w:rPr>
          <w:rFonts w:eastAsia="Calibri"/>
          <w:szCs w:val="28"/>
        </w:rPr>
        <w:t xml:space="preserve">. </w:t>
      </w:r>
      <w:bookmarkStart w:id="7" w:name="_Hlk74221159"/>
      <w:r w:rsidR="0074715D" w:rsidRPr="00200975">
        <w:rPr>
          <w:rFonts w:eastAsia="Times New Roman" w:cs="Times New Roman"/>
          <w:szCs w:val="28"/>
          <w:lang w:eastAsia="ru-RU"/>
        </w:rPr>
        <w:t>В адрес</w:t>
      </w:r>
      <w:r w:rsidR="0074715D">
        <w:rPr>
          <w:rFonts w:eastAsia="Times New Roman" w:cs="Times New Roman"/>
          <w:szCs w:val="28"/>
          <w:lang w:eastAsia="ru-RU"/>
        </w:rPr>
        <w:t xml:space="preserve"> </w:t>
      </w:r>
      <w:r w:rsidR="00826A5A" w:rsidRPr="00C84C78">
        <w:rPr>
          <w:szCs w:val="28"/>
        </w:rPr>
        <w:t>комитет</w:t>
      </w:r>
      <w:r w:rsidR="00C725D9">
        <w:rPr>
          <w:szCs w:val="28"/>
        </w:rPr>
        <w:t>а</w:t>
      </w:r>
      <w:r w:rsidR="00826A5A" w:rsidRPr="00C84C78">
        <w:rPr>
          <w:szCs w:val="28"/>
        </w:rPr>
        <w:t xml:space="preserve"> </w:t>
      </w:r>
      <w:bookmarkEnd w:id="7"/>
      <w:r w:rsidR="00826A5A" w:rsidRPr="00C84C78">
        <w:rPr>
          <w:szCs w:val="28"/>
        </w:rPr>
        <w:t>государственного жилищного надзора и лицензионного контроля Новгородской области</w:t>
      </w:r>
      <w:r w:rsidR="0074715D">
        <w:rPr>
          <w:szCs w:val="28"/>
        </w:rPr>
        <w:t xml:space="preserve"> </w:t>
      </w:r>
      <w:r w:rsidR="000F5900">
        <w:rPr>
          <w:rFonts w:eastAsia="Times New Roman" w:cs="Times New Roman"/>
          <w:szCs w:val="28"/>
          <w:lang w:eastAsia="ru-RU"/>
        </w:rPr>
        <w:t>внесено</w:t>
      </w:r>
      <w:r w:rsidR="0074715D" w:rsidRPr="00200975">
        <w:rPr>
          <w:rFonts w:eastAsia="Times New Roman" w:cs="Times New Roman"/>
          <w:szCs w:val="28"/>
          <w:lang w:eastAsia="ru-RU"/>
        </w:rPr>
        <w:t xml:space="preserve"> представлени</w:t>
      </w:r>
      <w:r w:rsidR="00826A5A">
        <w:rPr>
          <w:rFonts w:eastAsia="Times New Roman" w:cs="Times New Roman"/>
          <w:szCs w:val="28"/>
          <w:lang w:eastAsia="ru-RU"/>
        </w:rPr>
        <w:t>е</w:t>
      </w:r>
      <w:r w:rsidR="0074715D">
        <w:rPr>
          <w:rFonts w:eastAsia="Times New Roman" w:cs="Times New Roman"/>
          <w:szCs w:val="28"/>
          <w:lang w:eastAsia="ru-RU"/>
        </w:rPr>
        <w:t xml:space="preserve"> с предложениями по устранению </w:t>
      </w:r>
      <w:r w:rsidR="0074715D" w:rsidRPr="00200975">
        <w:rPr>
          <w:rFonts w:eastAsia="Times New Roman" w:cs="Times New Roman"/>
          <w:szCs w:val="28"/>
          <w:lang w:eastAsia="ru-RU"/>
        </w:rPr>
        <w:t>выявленны</w:t>
      </w:r>
      <w:r w:rsidR="0074715D">
        <w:rPr>
          <w:rFonts w:eastAsia="Times New Roman" w:cs="Times New Roman"/>
          <w:szCs w:val="28"/>
          <w:lang w:eastAsia="ru-RU"/>
        </w:rPr>
        <w:t>х</w:t>
      </w:r>
      <w:r w:rsidR="0074715D" w:rsidRPr="00200975">
        <w:rPr>
          <w:rFonts w:eastAsia="Times New Roman" w:cs="Times New Roman"/>
          <w:szCs w:val="28"/>
          <w:lang w:eastAsia="ru-RU"/>
        </w:rPr>
        <w:t xml:space="preserve"> нарушени</w:t>
      </w:r>
      <w:r w:rsidR="0074715D">
        <w:rPr>
          <w:rFonts w:eastAsia="Times New Roman" w:cs="Times New Roman"/>
          <w:szCs w:val="28"/>
          <w:lang w:eastAsia="ru-RU"/>
        </w:rPr>
        <w:t>й</w:t>
      </w:r>
      <w:r w:rsidR="0074715D" w:rsidRPr="00200975">
        <w:rPr>
          <w:rFonts w:eastAsia="Times New Roman" w:cs="Times New Roman"/>
          <w:szCs w:val="28"/>
          <w:lang w:eastAsia="ru-RU"/>
        </w:rPr>
        <w:t xml:space="preserve"> и недостатк</w:t>
      </w:r>
      <w:r w:rsidR="0074715D">
        <w:rPr>
          <w:rFonts w:eastAsia="Times New Roman" w:cs="Times New Roman"/>
          <w:szCs w:val="28"/>
          <w:lang w:eastAsia="ru-RU"/>
        </w:rPr>
        <w:t>ов.</w:t>
      </w:r>
    </w:p>
    <w:p w14:paraId="604C93BC" w14:textId="77777777" w:rsidR="00261A15" w:rsidRPr="00826A5A" w:rsidRDefault="00261A15" w:rsidP="00261A15">
      <w:pPr>
        <w:spacing w:after="0" w:line="240" w:lineRule="auto"/>
        <w:jc w:val="both"/>
        <w:rPr>
          <w:rFonts w:eastAsia="Calibri" w:cs="Times New Roman"/>
          <w:b/>
        </w:rPr>
      </w:pPr>
      <w:bookmarkStart w:id="8" w:name="_Hlk62135506"/>
    </w:p>
    <w:p w14:paraId="74CC6E2F" w14:textId="77777777" w:rsidR="00261A15" w:rsidRPr="00826A5A" w:rsidRDefault="00261A15" w:rsidP="00261A15">
      <w:pPr>
        <w:spacing w:after="0" w:line="240" w:lineRule="auto"/>
        <w:jc w:val="both"/>
        <w:rPr>
          <w:rFonts w:eastAsia="Calibri" w:cs="Times New Roman"/>
          <w:b/>
        </w:rPr>
      </w:pPr>
      <w:r w:rsidRPr="00826A5A">
        <w:rPr>
          <w:rFonts w:eastAsia="Calibri" w:cs="Times New Roman"/>
          <w:b/>
        </w:rPr>
        <w:t xml:space="preserve">Согласовано </w:t>
      </w:r>
    </w:p>
    <w:p w14:paraId="6781CED3" w14:textId="77777777" w:rsidR="00826A5A" w:rsidRPr="00826A5A" w:rsidRDefault="00826A5A" w:rsidP="00826A5A">
      <w:pPr>
        <w:spacing w:after="0" w:line="240" w:lineRule="auto"/>
        <w:jc w:val="both"/>
        <w:rPr>
          <w:rFonts w:eastAsia="Calibri" w:cs="Times New Roman"/>
          <w:b/>
        </w:rPr>
      </w:pPr>
      <w:r w:rsidRPr="00826A5A">
        <w:rPr>
          <w:rFonts w:eastAsia="Calibri" w:cs="Times New Roman"/>
          <w:b/>
        </w:rPr>
        <w:t>Аудитор Счетной палаты</w:t>
      </w:r>
    </w:p>
    <w:p w14:paraId="19741820" w14:textId="425E0637" w:rsidR="00261A15" w:rsidRPr="00826A5A" w:rsidRDefault="00826A5A" w:rsidP="00826A5A">
      <w:pPr>
        <w:spacing w:after="0" w:line="240" w:lineRule="auto"/>
        <w:jc w:val="both"/>
        <w:rPr>
          <w:rFonts w:eastAsia="Calibri" w:cs="Times New Roman"/>
          <w:b/>
        </w:rPr>
      </w:pPr>
      <w:r w:rsidRPr="00826A5A">
        <w:rPr>
          <w:rFonts w:eastAsia="Calibri" w:cs="Times New Roman"/>
          <w:b/>
        </w:rPr>
        <w:t xml:space="preserve">Новгородской области                                                                      </w:t>
      </w:r>
      <w:proofErr w:type="spellStart"/>
      <w:r w:rsidRPr="00826A5A">
        <w:rPr>
          <w:rFonts w:eastAsia="Calibri" w:cs="Times New Roman"/>
          <w:b/>
        </w:rPr>
        <w:t>Н.Н</w:t>
      </w:r>
      <w:proofErr w:type="spellEnd"/>
      <w:r w:rsidRPr="00826A5A">
        <w:rPr>
          <w:rFonts w:eastAsia="Calibri" w:cs="Times New Roman"/>
          <w:b/>
        </w:rPr>
        <w:t>. Калинин</w:t>
      </w:r>
    </w:p>
    <w:p w14:paraId="10F6B831" w14:textId="77777777" w:rsidR="00826A5A" w:rsidRPr="00826A5A" w:rsidRDefault="00826A5A" w:rsidP="00261A15">
      <w:pPr>
        <w:spacing w:after="0" w:line="240" w:lineRule="auto"/>
        <w:jc w:val="both"/>
        <w:rPr>
          <w:rFonts w:eastAsia="Calibri" w:cs="Times New Roman"/>
          <w:b/>
        </w:rPr>
      </w:pPr>
    </w:p>
    <w:p w14:paraId="15CE4471" w14:textId="2C2134E3" w:rsidR="00261A15" w:rsidRPr="00826A5A" w:rsidRDefault="00261A15" w:rsidP="00261A15">
      <w:pPr>
        <w:spacing w:after="0" w:line="240" w:lineRule="auto"/>
        <w:jc w:val="both"/>
        <w:rPr>
          <w:rFonts w:eastAsia="Calibri" w:cs="Times New Roman"/>
          <w:b/>
        </w:rPr>
      </w:pPr>
      <w:r w:rsidRPr="00826A5A">
        <w:rPr>
          <w:rFonts w:eastAsia="Calibri" w:cs="Times New Roman"/>
          <w:b/>
        </w:rPr>
        <w:t xml:space="preserve">Согласовано </w:t>
      </w:r>
    </w:p>
    <w:p w14:paraId="25245B19" w14:textId="77777777" w:rsidR="00261A15" w:rsidRPr="00826A5A" w:rsidRDefault="00261A15" w:rsidP="00261A15">
      <w:pPr>
        <w:spacing w:after="0" w:line="240" w:lineRule="auto"/>
        <w:jc w:val="both"/>
        <w:rPr>
          <w:rFonts w:eastAsia="Calibri" w:cs="Times New Roman"/>
          <w:b/>
        </w:rPr>
      </w:pPr>
      <w:r w:rsidRPr="00826A5A">
        <w:rPr>
          <w:rFonts w:eastAsia="Calibri" w:cs="Times New Roman"/>
          <w:b/>
        </w:rPr>
        <w:t>Председатель</w:t>
      </w:r>
    </w:p>
    <w:p w14:paraId="7EC7A2D3" w14:textId="77777777" w:rsidR="00261A15" w:rsidRPr="00826A5A" w:rsidRDefault="00261A15" w:rsidP="00261A15">
      <w:pPr>
        <w:spacing w:after="0" w:line="240" w:lineRule="auto"/>
        <w:jc w:val="both"/>
        <w:rPr>
          <w:rFonts w:eastAsia="Calibri" w:cs="Times New Roman"/>
        </w:rPr>
      </w:pPr>
      <w:r w:rsidRPr="00826A5A">
        <w:rPr>
          <w:rFonts w:eastAsia="Calibri" w:cs="Times New Roman"/>
          <w:b/>
        </w:rPr>
        <w:t xml:space="preserve">Счетной палаты области                                                               </w:t>
      </w:r>
      <w:proofErr w:type="spellStart"/>
      <w:r w:rsidRPr="00826A5A">
        <w:rPr>
          <w:rFonts w:eastAsia="Calibri" w:cs="Times New Roman"/>
          <w:b/>
        </w:rPr>
        <w:t>Н.Д</w:t>
      </w:r>
      <w:proofErr w:type="spellEnd"/>
      <w:r w:rsidRPr="00826A5A">
        <w:rPr>
          <w:rFonts w:eastAsia="Calibri" w:cs="Times New Roman"/>
          <w:b/>
        </w:rPr>
        <w:t>. Яковлева</w:t>
      </w:r>
      <w:bookmarkEnd w:id="2"/>
      <w:bookmarkEnd w:id="8"/>
    </w:p>
    <w:p w14:paraId="1A187690" w14:textId="77777777" w:rsidR="002C1C68" w:rsidRPr="00826A5A" w:rsidRDefault="002C1C68"/>
    <w:sectPr w:rsidR="002C1C68" w:rsidRPr="00826A5A" w:rsidSect="0084731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15"/>
    <w:rsid w:val="000F5900"/>
    <w:rsid w:val="00111376"/>
    <w:rsid w:val="00221D29"/>
    <w:rsid w:val="00261A15"/>
    <w:rsid w:val="00291377"/>
    <w:rsid w:val="002C1C68"/>
    <w:rsid w:val="0033035E"/>
    <w:rsid w:val="00363852"/>
    <w:rsid w:val="00546172"/>
    <w:rsid w:val="005A2896"/>
    <w:rsid w:val="005B16F2"/>
    <w:rsid w:val="00642662"/>
    <w:rsid w:val="0074715D"/>
    <w:rsid w:val="00820640"/>
    <w:rsid w:val="00826A5A"/>
    <w:rsid w:val="00955C31"/>
    <w:rsid w:val="00C7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22599"/>
  <w15:chartTrackingRefBased/>
  <w15:docId w15:val="{6F71F2AD-50B1-4D24-B621-397A9094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01Обычный"/>
    <w:qFormat/>
    <w:rsid w:val="00261A15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13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customStyle="1" w:styleId="001">
    <w:name w:val="001 Стиль"/>
    <w:basedOn w:val="a"/>
    <w:autoRedefine/>
    <w:qFormat/>
    <w:rsid w:val="005A2896"/>
    <w:pPr>
      <w:spacing w:after="0" w:line="240" w:lineRule="auto"/>
      <w:ind w:firstLine="709"/>
      <w:jc w:val="both"/>
    </w:pPr>
    <w:rPr>
      <w:rFonts w:cs="Times New Roman"/>
      <w:szCs w:val="28"/>
    </w:rPr>
  </w:style>
  <w:style w:type="character" w:customStyle="1" w:styleId="1">
    <w:name w:val="Основной текст1"/>
    <w:rsid w:val="00261A15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8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 Алексей Александрович</dc:creator>
  <cp:keywords/>
  <dc:description/>
  <cp:lastModifiedBy>Зайков Алексей Александрович</cp:lastModifiedBy>
  <cp:revision>5</cp:revision>
  <cp:lastPrinted>2021-06-10T08:54:00Z</cp:lastPrinted>
  <dcterms:created xsi:type="dcterms:W3CDTF">2021-06-08T07:48:00Z</dcterms:created>
  <dcterms:modified xsi:type="dcterms:W3CDTF">2021-06-10T09:39:00Z</dcterms:modified>
</cp:coreProperties>
</file>