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490DA" w14:textId="77777777" w:rsidR="00A94827" w:rsidRPr="00297A1E" w:rsidRDefault="00A94827" w:rsidP="00A94827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bookmarkStart w:id="0" w:name="_Hlk61528939"/>
      <w:bookmarkStart w:id="1" w:name="_Hlk62137664"/>
      <w:bookmarkStart w:id="2" w:name="_Hlk68597379"/>
      <w:r w:rsidRPr="00297A1E">
        <w:rPr>
          <w:rFonts w:cs="Times New Roman"/>
          <w:b/>
          <w:bCs/>
          <w:szCs w:val="28"/>
        </w:rPr>
        <w:t xml:space="preserve">Информация </w:t>
      </w:r>
    </w:p>
    <w:p w14:paraId="5AA5F733" w14:textId="3E67C75F" w:rsidR="00A94827" w:rsidRPr="00297A1E" w:rsidRDefault="00A94827" w:rsidP="00A94827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297A1E">
        <w:rPr>
          <w:rFonts w:cs="Times New Roman"/>
          <w:b/>
          <w:bCs/>
          <w:szCs w:val="28"/>
        </w:rPr>
        <w:t xml:space="preserve">о </w:t>
      </w:r>
      <w:bookmarkEnd w:id="0"/>
      <w:bookmarkEnd w:id="1"/>
      <w:r w:rsidRPr="00297A1E">
        <w:rPr>
          <w:rFonts w:cs="Times New Roman"/>
          <w:b/>
          <w:bCs/>
          <w:szCs w:val="28"/>
        </w:rPr>
        <w:t>контрольно</w:t>
      </w:r>
      <w:r w:rsidR="00CA34CA">
        <w:rPr>
          <w:rFonts w:cs="Times New Roman"/>
          <w:b/>
          <w:bCs/>
          <w:szCs w:val="28"/>
        </w:rPr>
        <w:t>м</w:t>
      </w:r>
      <w:r w:rsidRPr="00297A1E">
        <w:rPr>
          <w:rFonts w:cs="Times New Roman"/>
          <w:b/>
          <w:bCs/>
          <w:szCs w:val="28"/>
        </w:rPr>
        <w:t xml:space="preserve"> мероприяти</w:t>
      </w:r>
      <w:r w:rsidR="00CA34CA">
        <w:rPr>
          <w:rFonts w:cs="Times New Roman"/>
          <w:b/>
          <w:bCs/>
          <w:szCs w:val="28"/>
        </w:rPr>
        <w:t>и</w:t>
      </w:r>
      <w:r w:rsidRPr="00297A1E">
        <w:rPr>
          <w:rFonts w:cs="Times New Roman"/>
          <w:b/>
          <w:bCs/>
          <w:szCs w:val="28"/>
        </w:rPr>
        <w:t xml:space="preserve"> «</w:t>
      </w:r>
      <w:r w:rsidR="00297A1E" w:rsidRPr="00297A1E">
        <w:rPr>
          <w:rFonts w:cs="Times New Roman"/>
          <w:b/>
          <w:bCs/>
          <w:szCs w:val="28"/>
        </w:rPr>
        <w:t>Проверка финансово-хозяйственной деятельности НОАУ «Крестецкий Лесхоз» в части использования средств областного бюджета и имущества Новгородской области</w:t>
      </w:r>
      <w:r w:rsidRPr="00297A1E">
        <w:rPr>
          <w:rFonts w:cs="Times New Roman"/>
          <w:b/>
          <w:bCs/>
          <w:szCs w:val="28"/>
        </w:rPr>
        <w:t xml:space="preserve">» </w:t>
      </w:r>
    </w:p>
    <w:p w14:paraId="2C09510C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4"/>
          <w:szCs w:val="14"/>
        </w:rPr>
      </w:pPr>
    </w:p>
    <w:p w14:paraId="7C76F3F3" w14:textId="57FA5B42" w:rsidR="00A94827" w:rsidRPr="00297A1E" w:rsidRDefault="00A94827" w:rsidP="00A94827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297A1E">
        <w:rPr>
          <w:rFonts w:cs="Times New Roman"/>
          <w:b/>
          <w:szCs w:val="28"/>
        </w:rPr>
        <w:t>Наименование мероприятия:</w:t>
      </w:r>
      <w:r w:rsidRPr="00297A1E">
        <w:rPr>
          <w:rFonts w:cs="Times New Roman"/>
          <w:szCs w:val="28"/>
        </w:rPr>
        <w:t xml:space="preserve"> </w:t>
      </w:r>
    </w:p>
    <w:p w14:paraId="7A79B320" w14:textId="7CC38566" w:rsidR="00A94827" w:rsidRPr="00297A1E" w:rsidRDefault="00297A1E" w:rsidP="00A43DF6">
      <w:pPr>
        <w:pStyle w:val="001"/>
      </w:pPr>
      <w:r w:rsidRPr="00297A1E">
        <w:t>Проверка финансово-хозяйственной деятельности НОАУ «Крестецкий Лесхоз» в части использования средств областного бюджета и имущества Новгородской области</w:t>
      </w:r>
      <w:r w:rsidR="00A94827" w:rsidRPr="00297A1E">
        <w:t>.</w:t>
      </w:r>
    </w:p>
    <w:p w14:paraId="29D9CA96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color w:val="FF0000"/>
          <w:sz w:val="12"/>
          <w:szCs w:val="12"/>
        </w:rPr>
      </w:pPr>
    </w:p>
    <w:p w14:paraId="233DAEFE" w14:textId="1B8713D0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297A1E">
        <w:rPr>
          <w:rFonts w:cs="Times New Roman"/>
          <w:b/>
          <w:szCs w:val="28"/>
        </w:rPr>
        <w:t>Основание для проведения</w:t>
      </w:r>
      <w:r w:rsidRPr="00297A1E">
        <w:rPr>
          <w:rFonts w:cs="Times New Roman"/>
          <w:szCs w:val="28"/>
        </w:rPr>
        <w:t xml:space="preserve"> </w:t>
      </w:r>
      <w:r w:rsidRPr="00297A1E">
        <w:rPr>
          <w:rFonts w:cs="Times New Roman"/>
          <w:b/>
          <w:szCs w:val="28"/>
        </w:rPr>
        <w:t xml:space="preserve">мероприятия: </w:t>
      </w:r>
    </w:p>
    <w:p w14:paraId="0C5BED55" w14:textId="0C72A9E1" w:rsidR="00A94827" w:rsidRDefault="00297A1E" w:rsidP="00A94827">
      <w:pPr>
        <w:spacing w:after="0" w:line="240" w:lineRule="auto"/>
        <w:ind w:firstLine="709"/>
        <w:jc w:val="both"/>
        <w:rPr>
          <w:szCs w:val="28"/>
        </w:rPr>
      </w:pPr>
      <w:r w:rsidRPr="00F41D24">
        <w:rPr>
          <w:szCs w:val="28"/>
        </w:rPr>
        <w:t xml:space="preserve">подпункт 3.2. пункта 3 раздела </w:t>
      </w:r>
      <w:r w:rsidR="00CA34CA">
        <w:rPr>
          <w:szCs w:val="28"/>
          <w:lang w:val="en-US"/>
        </w:rPr>
        <w:t>I</w:t>
      </w:r>
      <w:r w:rsidRPr="00F41D24">
        <w:rPr>
          <w:szCs w:val="28"/>
        </w:rPr>
        <w:t xml:space="preserve"> плана работы Счетной палаты на 2021 год (включено</w:t>
      </w:r>
      <w:r>
        <w:rPr>
          <w:szCs w:val="28"/>
        </w:rPr>
        <w:t xml:space="preserve"> на основании </w:t>
      </w:r>
      <w:r w:rsidRPr="00586868">
        <w:rPr>
          <w:szCs w:val="28"/>
        </w:rPr>
        <w:t>постановлени</w:t>
      </w:r>
      <w:r>
        <w:rPr>
          <w:szCs w:val="28"/>
        </w:rPr>
        <w:t>я</w:t>
      </w:r>
      <w:r w:rsidRPr="00586868">
        <w:rPr>
          <w:szCs w:val="28"/>
        </w:rPr>
        <w:t xml:space="preserve"> </w:t>
      </w:r>
      <w:r w:rsidRPr="00C33967">
        <w:rPr>
          <w:szCs w:val="28"/>
        </w:rPr>
        <w:t>Новгородской областной Думы от 25.11.2020 № 1127-ОД «О поручениях Новгородской областной Думы Счетной палате Новгородской области</w:t>
      </w:r>
      <w:r w:rsidRPr="00586868">
        <w:rPr>
          <w:szCs w:val="28"/>
        </w:rPr>
        <w:t>»</w:t>
      </w:r>
      <w:r>
        <w:rPr>
          <w:szCs w:val="28"/>
        </w:rPr>
        <w:t>).</w:t>
      </w:r>
    </w:p>
    <w:p w14:paraId="662EE8BD" w14:textId="77777777" w:rsidR="00297A1E" w:rsidRPr="00297A1E" w:rsidRDefault="00297A1E" w:rsidP="00A94827">
      <w:pPr>
        <w:spacing w:after="0" w:line="240" w:lineRule="auto"/>
        <w:ind w:firstLine="709"/>
        <w:jc w:val="both"/>
        <w:rPr>
          <w:rFonts w:cs="Times New Roman"/>
          <w:color w:val="FF0000"/>
          <w:sz w:val="14"/>
          <w:szCs w:val="14"/>
        </w:rPr>
      </w:pPr>
    </w:p>
    <w:p w14:paraId="3DAC7F64" w14:textId="0287D0D2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297A1E">
        <w:rPr>
          <w:rStyle w:val="1"/>
          <w:rFonts w:cs="Times New Roman"/>
          <w:b/>
          <w:color w:val="auto"/>
          <w:sz w:val="28"/>
          <w:szCs w:val="28"/>
        </w:rPr>
        <w:t>Наименования о</w:t>
      </w:r>
      <w:r w:rsidRPr="00297A1E">
        <w:rPr>
          <w:rFonts w:cs="Times New Roman"/>
          <w:b/>
          <w:szCs w:val="28"/>
        </w:rPr>
        <w:t xml:space="preserve">бъектов контроля: </w:t>
      </w:r>
    </w:p>
    <w:p w14:paraId="1D9FEAEF" w14:textId="61A5BE1F" w:rsidR="00A94827" w:rsidRPr="00297A1E" w:rsidRDefault="00297A1E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Cs w:val="28"/>
        </w:rPr>
      </w:pPr>
      <w:r>
        <w:rPr>
          <w:szCs w:val="28"/>
        </w:rPr>
        <w:t xml:space="preserve">министерство природных ресурсов, лесного хозяйства и экологии Новгородской области (камерально); </w:t>
      </w:r>
      <w:r w:rsidRPr="0027516F">
        <w:rPr>
          <w:szCs w:val="28"/>
        </w:rPr>
        <w:t>Новгородское областное автономное учреждение</w:t>
      </w:r>
      <w:r>
        <w:rPr>
          <w:szCs w:val="28"/>
        </w:rPr>
        <w:t xml:space="preserve"> «Крестецкий лесхоз» (</w:t>
      </w:r>
      <w:r w:rsidRPr="00B31B09">
        <w:rPr>
          <w:szCs w:val="28"/>
        </w:rPr>
        <w:t>далее - НОАУ «</w:t>
      </w:r>
      <w:r>
        <w:rPr>
          <w:szCs w:val="28"/>
        </w:rPr>
        <w:t>Крестецкий лесхоз</w:t>
      </w:r>
      <w:r w:rsidRPr="00B31B09">
        <w:rPr>
          <w:szCs w:val="28"/>
        </w:rPr>
        <w:t>»</w:t>
      </w:r>
      <w:r>
        <w:rPr>
          <w:szCs w:val="28"/>
        </w:rPr>
        <w:t>, учреждение</w:t>
      </w:r>
      <w:r w:rsidRPr="00B31B09">
        <w:rPr>
          <w:szCs w:val="28"/>
        </w:rPr>
        <w:t>).</w:t>
      </w:r>
    </w:p>
    <w:p w14:paraId="1B0490DE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1936576A" w14:textId="2EE8CE15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297A1E">
        <w:rPr>
          <w:rFonts w:cs="Times New Roman"/>
          <w:b/>
          <w:bCs/>
          <w:szCs w:val="28"/>
        </w:rPr>
        <w:t xml:space="preserve">Проверенный период: </w:t>
      </w:r>
    </w:p>
    <w:p w14:paraId="54C42AEA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 w:val="16"/>
          <w:szCs w:val="16"/>
        </w:rPr>
      </w:pPr>
      <w:r w:rsidRPr="00297A1E">
        <w:rPr>
          <w:rFonts w:cs="Times New Roman"/>
          <w:szCs w:val="28"/>
        </w:rPr>
        <w:t>2019-2020 годы.</w:t>
      </w:r>
    </w:p>
    <w:p w14:paraId="04AF2FB3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color w:val="FF0000"/>
          <w:sz w:val="16"/>
          <w:szCs w:val="16"/>
        </w:rPr>
      </w:pPr>
    </w:p>
    <w:p w14:paraId="4FC58D97" w14:textId="6673917C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297A1E">
        <w:rPr>
          <w:rFonts w:cs="Times New Roman"/>
          <w:b/>
          <w:bCs/>
          <w:szCs w:val="28"/>
        </w:rPr>
        <w:t xml:space="preserve">Срок проведения мероприятия: </w:t>
      </w:r>
    </w:p>
    <w:p w14:paraId="68D5B019" w14:textId="56F84239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297A1E">
        <w:rPr>
          <w:rFonts w:cs="Times New Roman"/>
          <w:bCs/>
          <w:szCs w:val="28"/>
        </w:rPr>
        <w:t>с 18.01.2021 по 1</w:t>
      </w:r>
      <w:r w:rsidR="00297A1E" w:rsidRPr="00297A1E">
        <w:rPr>
          <w:rFonts w:cs="Times New Roman"/>
          <w:bCs/>
          <w:szCs w:val="28"/>
        </w:rPr>
        <w:t>6</w:t>
      </w:r>
      <w:r w:rsidRPr="00297A1E">
        <w:rPr>
          <w:rFonts w:cs="Times New Roman"/>
          <w:bCs/>
          <w:szCs w:val="28"/>
        </w:rPr>
        <w:t>.03.2021.</w:t>
      </w:r>
    </w:p>
    <w:p w14:paraId="68D18B8B" w14:textId="77777777" w:rsidR="00A94827" w:rsidRPr="00297A1E" w:rsidRDefault="00A94827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  <w:bookmarkStart w:id="3" w:name="_Hlk62132630"/>
    </w:p>
    <w:p w14:paraId="49E332E1" w14:textId="66D4C988" w:rsidR="00A94827" w:rsidRDefault="00981691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Результаты</w:t>
      </w:r>
      <w:r w:rsidR="00A94827" w:rsidRPr="00297A1E">
        <w:rPr>
          <w:rFonts w:eastAsia="Times New Roman" w:cs="Times New Roman"/>
          <w:b/>
          <w:bCs/>
          <w:szCs w:val="28"/>
          <w:lang w:eastAsia="ru-RU"/>
        </w:rPr>
        <w:t xml:space="preserve"> проведенно</w:t>
      </w:r>
      <w:r>
        <w:rPr>
          <w:rFonts w:eastAsia="Times New Roman" w:cs="Times New Roman"/>
          <w:b/>
          <w:bCs/>
          <w:szCs w:val="28"/>
          <w:lang w:eastAsia="ru-RU"/>
        </w:rPr>
        <w:t>го</w:t>
      </w:r>
      <w:r w:rsidR="00A94827" w:rsidRPr="00297A1E">
        <w:rPr>
          <w:rFonts w:eastAsia="Times New Roman" w:cs="Times New Roman"/>
          <w:b/>
          <w:bCs/>
          <w:szCs w:val="28"/>
          <w:lang w:eastAsia="ru-RU"/>
        </w:rPr>
        <w:t xml:space="preserve"> контрольно</w:t>
      </w:r>
      <w:r>
        <w:rPr>
          <w:rFonts w:eastAsia="Times New Roman" w:cs="Times New Roman"/>
          <w:b/>
          <w:bCs/>
          <w:szCs w:val="28"/>
          <w:lang w:eastAsia="ru-RU"/>
        </w:rPr>
        <w:t>го</w:t>
      </w:r>
      <w:r w:rsidR="00A94827" w:rsidRPr="00297A1E">
        <w:rPr>
          <w:rFonts w:eastAsia="Times New Roman" w:cs="Times New Roman"/>
          <w:b/>
          <w:bCs/>
          <w:szCs w:val="28"/>
          <w:lang w:eastAsia="ru-RU"/>
        </w:rPr>
        <w:t xml:space="preserve"> мероприяти</w:t>
      </w:r>
      <w:r>
        <w:rPr>
          <w:rFonts w:eastAsia="Times New Roman" w:cs="Times New Roman"/>
          <w:b/>
          <w:bCs/>
          <w:szCs w:val="28"/>
          <w:lang w:eastAsia="ru-RU"/>
        </w:rPr>
        <w:t>я</w:t>
      </w:r>
      <w:r w:rsidR="00A94827" w:rsidRPr="00297A1E">
        <w:rPr>
          <w:rFonts w:eastAsia="Times New Roman" w:cs="Times New Roman"/>
          <w:b/>
          <w:bCs/>
          <w:szCs w:val="28"/>
          <w:lang w:eastAsia="ru-RU"/>
        </w:rPr>
        <w:t>:</w:t>
      </w:r>
    </w:p>
    <w:p w14:paraId="0C44656A" w14:textId="103FD4AC" w:rsidR="00981691" w:rsidRPr="00CA34CA" w:rsidRDefault="00981691" w:rsidP="00CA34CA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8"/>
        </w:rPr>
      </w:pPr>
      <w:r w:rsidRPr="00E57F5D">
        <w:rPr>
          <w:rFonts w:cs="Times New Roman"/>
          <w:bCs/>
          <w:szCs w:val="28"/>
        </w:rPr>
        <w:t>НОАУ «Крестецкий лесхоз»</w:t>
      </w:r>
      <w:r w:rsidR="00CA34CA">
        <w:rPr>
          <w:rFonts w:cs="Times New Roman"/>
          <w:bCs/>
          <w:szCs w:val="28"/>
        </w:rPr>
        <w:t xml:space="preserve"> в соответствии со своим уставом</w:t>
      </w:r>
      <w:r>
        <w:rPr>
          <w:rFonts w:cs="Times New Roman"/>
          <w:bCs/>
          <w:szCs w:val="28"/>
        </w:rPr>
        <w:t xml:space="preserve"> </w:t>
      </w:r>
      <w:r>
        <w:rPr>
          <w:lang w:eastAsia="ru-RU"/>
        </w:rPr>
        <w:t>осуществл</w:t>
      </w:r>
      <w:r w:rsidR="00EB5ECA">
        <w:rPr>
          <w:lang w:eastAsia="ru-RU"/>
        </w:rPr>
        <w:t>я</w:t>
      </w:r>
      <w:r w:rsidR="00303AA5">
        <w:rPr>
          <w:lang w:eastAsia="ru-RU"/>
        </w:rPr>
        <w:t>ет</w:t>
      </w:r>
      <w:r>
        <w:rPr>
          <w:lang w:eastAsia="ru-RU"/>
        </w:rPr>
        <w:t xml:space="preserve"> мер</w:t>
      </w:r>
      <w:r w:rsidR="00EB5ECA">
        <w:rPr>
          <w:lang w:eastAsia="ru-RU"/>
        </w:rPr>
        <w:t>ы</w:t>
      </w:r>
      <w:r>
        <w:rPr>
          <w:lang w:eastAsia="ru-RU"/>
        </w:rPr>
        <w:t xml:space="preserve"> пожарной безопасности в лесах</w:t>
      </w:r>
      <w:r w:rsidR="00005ABF">
        <w:rPr>
          <w:lang w:eastAsia="ru-RU"/>
        </w:rPr>
        <w:t xml:space="preserve"> и</w:t>
      </w:r>
      <w:r>
        <w:rPr>
          <w:lang w:eastAsia="ru-RU"/>
        </w:rPr>
        <w:t xml:space="preserve"> тушени</w:t>
      </w:r>
      <w:r w:rsidR="00CA34CA">
        <w:rPr>
          <w:lang w:eastAsia="ru-RU"/>
        </w:rPr>
        <w:t>е</w:t>
      </w:r>
      <w:r>
        <w:rPr>
          <w:lang w:eastAsia="ru-RU"/>
        </w:rPr>
        <w:t xml:space="preserve"> лесных пожаров, </w:t>
      </w:r>
      <w:r w:rsidR="00CA34CA" w:rsidRPr="00E57F5D">
        <w:rPr>
          <w:color w:val="000000"/>
          <w:szCs w:val="28"/>
        </w:rPr>
        <w:t>обеспеч</w:t>
      </w:r>
      <w:r w:rsidR="00CA34CA">
        <w:rPr>
          <w:color w:val="000000"/>
          <w:szCs w:val="28"/>
        </w:rPr>
        <w:t>ивает</w:t>
      </w:r>
      <w:r w:rsidR="00CA34CA" w:rsidRPr="00E57F5D">
        <w:rPr>
          <w:color w:val="000000"/>
          <w:szCs w:val="28"/>
        </w:rPr>
        <w:t xml:space="preserve"> </w:t>
      </w:r>
      <w:r>
        <w:rPr>
          <w:lang w:eastAsia="ru-RU"/>
        </w:rPr>
        <w:t>воспроизводств</w:t>
      </w:r>
      <w:r w:rsidR="00CA34CA">
        <w:rPr>
          <w:lang w:eastAsia="ru-RU"/>
        </w:rPr>
        <w:t>о</w:t>
      </w:r>
      <w:r w:rsidR="001B67C6">
        <w:rPr>
          <w:lang w:eastAsia="ru-RU"/>
        </w:rPr>
        <w:t xml:space="preserve"> </w:t>
      </w:r>
      <w:r>
        <w:rPr>
          <w:lang w:eastAsia="ru-RU"/>
        </w:rPr>
        <w:t>и улучшени</w:t>
      </w:r>
      <w:r w:rsidR="00CA34CA">
        <w:rPr>
          <w:lang w:eastAsia="ru-RU"/>
        </w:rPr>
        <w:t>е</w:t>
      </w:r>
      <w:r>
        <w:rPr>
          <w:lang w:eastAsia="ru-RU"/>
        </w:rPr>
        <w:t xml:space="preserve"> породного состава и качества лесов, производство семян лесных древесных и кустарниковых растений, сохранение средообразующих, защитных, водоохранных, оздоровительных, санитарно-гигиенических и иных полезных природных свойств лесов в интересах обеспечения права каждого на благоприятную окружающую среду и др.</w:t>
      </w:r>
      <w:r w:rsidR="00CA34CA" w:rsidRPr="00CA34CA">
        <w:rPr>
          <w:szCs w:val="28"/>
        </w:rPr>
        <w:t xml:space="preserve"> </w:t>
      </w:r>
      <w:r w:rsidR="00CA34CA" w:rsidRPr="001630CC">
        <w:rPr>
          <w:szCs w:val="28"/>
        </w:rPr>
        <w:t>Функции и полномочия учредителя</w:t>
      </w:r>
      <w:r w:rsidR="00CA34CA" w:rsidRPr="00100AEE">
        <w:rPr>
          <w:szCs w:val="28"/>
        </w:rPr>
        <w:t xml:space="preserve"> </w:t>
      </w:r>
      <w:r w:rsidR="00CA34CA" w:rsidRPr="00B31B09">
        <w:rPr>
          <w:szCs w:val="28"/>
        </w:rPr>
        <w:t>НОАУ «</w:t>
      </w:r>
      <w:r w:rsidR="00CA34CA">
        <w:rPr>
          <w:szCs w:val="28"/>
        </w:rPr>
        <w:t>Крестецкий лесхоз</w:t>
      </w:r>
      <w:r w:rsidR="00CA34CA" w:rsidRPr="00B31B09">
        <w:rPr>
          <w:szCs w:val="28"/>
        </w:rPr>
        <w:t>»</w:t>
      </w:r>
      <w:r w:rsidR="00CA34CA">
        <w:rPr>
          <w:szCs w:val="28"/>
        </w:rPr>
        <w:t xml:space="preserve"> </w:t>
      </w:r>
      <w:r w:rsidR="00CA34CA" w:rsidRPr="001630CC">
        <w:rPr>
          <w:szCs w:val="28"/>
        </w:rPr>
        <w:t>осуществляет</w:t>
      </w:r>
      <w:r w:rsidR="00CA34CA">
        <w:rPr>
          <w:szCs w:val="28"/>
        </w:rPr>
        <w:t xml:space="preserve"> министерство природных ресурсов, лесного хозяйства и экологии Новгородской области (далее –</w:t>
      </w:r>
      <w:r w:rsidR="00CA34CA">
        <w:rPr>
          <w:szCs w:val="28"/>
        </w:rPr>
        <w:t xml:space="preserve"> </w:t>
      </w:r>
      <w:r w:rsidR="00CA34CA">
        <w:rPr>
          <w:szCs w:val="28"/>
        </w:rPr>
        <w:t>министерство)</w:t>
      </w:r>
      <w:r w:rsidR="00CA34CA">
        <w:rPr>
          <w:szCs w:val="28"/>
        </w:rPr>
        <w:t>.</w:t>
      </w:r>
    </w:p>
    <w:p w14:paraId="2F272AF3" w14:textId="3F51CDEC" w:rsidR="009206E5" w:rsidRPr="001C006A" w:rsidRDefault="009206E5" w:rsidP="00A43DF6">
      <w:pPr>
        <w:pStyle w:val="001"/>
        <w:rPr>
          <w:b/>
          <w:bCs/>
          <w:lang w:eastAsia="ru-RU"/>
        </w:rPr>
      </w:pPr>
      <w:r w:rsidRPr="0066450D">
        <w:rPr>
          <w:lang w:eastAsia="ru-RU"/>
        </w:rPr>
        <w:t>В провер</w:t>
      </w:r>
      <w:r>
        <w:rPr>
          <w:lang w:eastAsia="ru-RU"/>
        </w:rPr>
        <w:t>енном</w:t>
      </w:r>
      <w:r w:rsidRPr="0066450D">
        <w:rPr>
          <w:lang w:eastAsia="ru-RU"/>
        </w:rPr>
        <w:t xml:space="preserve"> периоде источниками финансового обеспечения деятельности учреждения </w:t>
      </w:r>
      <w:r>
        <w:rPr>
          <w:lang w:eastAsia="ru-RU"/>
        </w:rPr>
        <w:t xml:space="preserve">были </w:t>
      </w:r>
      <w:r w:rsidRPr="0066450D">
        <w:rPr>
          <w:lang w:eastAsia="ru-RU"/>
        </w:rPr>
        <w:t>средства областного бюджета, пред</w:t>
      </w:r>
      <w:r>
        <w:rPr>
          <w:lang w:eastAsia="ru-RU"/>
        </w:rPr>
        <w:t>оставленные</w:t>
      </w:r>
      <w:r w:rsidRPr="0066450D">
        <w:rPr>
          <w:lang w:eastAsia="ru-RU"/>
        </w:rPr>
        <w:t xml:space="preserve"> учреждению в форме субсидий на финансовое обеспечение выполнения государственного задания (далее – субсидии на госзадание) и субсидий на иные цели, </w:t>
      </w:r>
      <w:r>
        <w:rPr>
          <w:lang w:eastAsia="ru-RU"/>
        </w:rPr>
        <w:t xml:space="preserve">а также </w:t>
      </w:r>
      <w:r w:rsidRPr="0066450D">
        <w:rPr>
          <w:lang w:eastAsia="ru-RU"/>
        </w:rPr>
        <w:t>средства от иной, приносящей доход деятельности (внебюджетные средства).</w:t>
      </w:r>
    </w:p>
    <w:bookmarkEnd w:id="3"/>
    <w:p w14:paraId="73303F4E" w14:textId="0EFE5C16" w:rsidR="00A94827" w:rsidRPr="0017405E" w:rsidRDefault="00A94827" w:rsidP="00A9482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97A1E">
        <w:rPr>
          <w:rFonts w:eastAsia="Times New Roman" w:cs="Times New Roman"/>
          <w:szCs w:val="28"/>
          <w:lang w:eastAsia="ru-RU"/>
        </w:rPr>
        <w:t xml:space="preserve">Общий объем расходов (выплат) учреждения составил: в 2019 году – </w:t>
      </w:r>
      <w:r w:rsidR="00297A1E" w:rsidRPr="00297A1E">
        <w:rPr>
          <w:szCs w:val="28"/>
        </w:rPr>
        <w:t xml:space="preserve">122442,7 </w:t>
      </w:r>
      <w:r w:rsidRPr="00297A1E">
        <w:rPr>
          <w:rFonts w:eastAsia="Times New Roman" w:cs="Times New Roman"/>
          <w:szCs w:val="28"/>
          <w:lang w:eastAsia="ru-RU"/>
        </w:rPr>
        <w:t>тыс. рублей</w:t>
      </w:r>
      <w:r w:rsidR="00297A1E">
        <w:rPr>
          <w:rFonts w:eastAsia="Times New Roman" w:cs="Times New Roman"/>
          <w:szCs w:val="28"/>
          <w:lang w:eastAsia="ru-RU"/>
        </w:rPr>
        <w:t>,</w:t>
      </w:r>
      <w:r w:rsidR="00297A1E" w:rsidRPr="00297A1E">
        <w:rPr>
          <w:szCs w:val="28"/>
        </w:rPr>
        <w:t xml:space="preserve"> </w:t>
      </w:r>
      <w:r w:rsidR="00297A1E" w:rsidRPr="00F269A8">
        <w:rPr>
          <w:szCs w:val="28"/>
        </w:rPr>
        <w:t xml:space="preserve">из них за счет субсидий из областного бюджета – </w:t>
      </w:r>
      <w:r w:rsidR="00297A1E">
        <w:rPr>
          <w:szCs w:val="28"/>
        </w:rPr>
        <w:lastRenderedPageBreak/>
        <w:t>85755,7</w:t>
      </w:r>
      <w:r w:rsidR="00297A1E" w:rsidRPr="00F269A8">
        <w:rPr>
          <w:szCs w:val="28"/>
        </w:rPr>
        <w:t xml:space="preserve"> тыс. рублей</w:t>
      </w:r>
      <w:r w:rsidRPr="00297A1E">
        <w:rPr>
          <w:rFonts w:eastAsia="Times New Roman" w:cs="Times New Roman"/>
          <w:szCs w:val="28"/>
          <w:lang w:eastAsia="ru-RU"/>
        </w:rPr>
        <w:t xml:space="preserve">, в году 2020 году – </w:t>
      </w:r>
      <w:r w:rsidR="00297A1E" w:rsidRPr="00297A1E">
        <w:rPr>
          <w:szCs w:val="28"/>
        </w:rPr>
        <w:t xml:space="preserve">124494,5 </w:t>
      </w:r>
      <w:r w:rsidRPr="00297A1E">
        <w:rPr>
          <w:rFonts w:eastAsia="Times New Roman" w:cs="Times New Roman"/>
          <w:szCs w:val="28"/>
          <w:lang w:eastAsia="ru-RU"/>
        </w:rPr>
        <w:t>тыс. рублей</w:t>
      </w:r>
      <w:r w:rsidR="00297A1E">
        <w:rPr>
          <w:rFonts w:eastAsia="Times New Roman" w:cs="Times New Roman"/>
          <w:szCs w:val="28"/>
          <w:lang w:eastAsia="ru-RU"/>
        </w:rPr>
        <w:t xml:space="preserve">, </w:t>
      </w:r>
      <w:r w:rsidR="00297A1E" w:rsidRPr="00F269A8">
        <w:rPr>
          <w:szCs w:val="28"/>
        </w:rPr>
        <w:t xml:space="preserve">из них за счет </w:t>
      </w:r>
      <w:r w:rsidR="00297A1E" w:rsidRPr="0017405E">
        <w:rPr>
          <w:szCs w:val="28"/>
        </w:rPr>
        <w:t>субсидий из областного бюджета – 75723,6 тыс. рублей</w:t>
      </w:r>
      <w:r w:rsidR="00297A1E" w:rsidRPr="0017405E">
        <w:rPr>
          <w:rFonts w:eastAsia="Times New Roman" w:cs="Times New Roman"/>
          <w:szCs w:val="28"/>
          <w:lang w:eastAsia="ru-RU"/>
        </w:rPr>
        <w:t>.</w:t>
      </w:r>
    </w:p>
    <w:p w14:paraId="6057E7A6" w14:textId="0F88E136" w:rsidR="00125C12" w:rsidRDefault="00F74536" w:rsidP="00125C12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3831A8">
        <w:rPr>
          <w:rFonts w:eastAsia="Times New Roman" w:cs="Times New Roman"/>
          <w:szCs w:val="28"/>
          <w:lang w:eastAsia="ru-RU"/>
        </w:rPr>
        <w:t xml:space="preserve"> структуре расходов</w:t>
      </w:r>
      <w:r>
        <w:rPr>
          <w:rFonts w:eastAsia="Times New Roman" w:cs="Times New Roman"/>
          <w:szCs w:val="28"/>
          <w:lang w:eastAsia="ru-RU"/>
        </w:rPr>
        <w:t xml:space="preserve"> учреждения н</w:t>
      </w:r>
      <w:r w:rsidR="002F3E49" w:rsidRPr="003831A8">
        <w:rPr>
          <w:rFonts w:eastAsia="Times New Roman" w:cs="Times New Roman"/>
          <w:szCs w:val="28"/>
          <w:lang w:eastAsia="ru-RU"/>
        </w:rPr>
        <w:t xml:space="preserve">аибольший удельный вес </w:t>
      </w:r>
      <w:r w:rsidR="00125C12" w:rsidRPr="003831A8">
        <w:rPr>
          <w:rFonts w:eastAsia="Times New Roman" w:cs="Times New Roman"/>
          <w:szCs w:val="28"/>
          <w:lang w:eastAsia="ru-RU"/>
        </w:rPr>
        <w:t>занимают расходы на увеличение стоимости основных средств и материальных запасов</w:t>
      </w:r>
      <w:r w:rsidR="00125C12">
        <w:rPr>
          <w:rFonts w:eastAsia="Times New Roman" w:cs="Times New Roman"/>
          <w:szCs w:val="28"/>
          <w:lang w:eastAsia="ru-RU"/>
        </w:rPr>
        <w:t xml:space="preserve"> (</w:t>
      </w:r>
      <w:r w:rsidR="00125C12" w:rsidRPr="003831A8">
        <w:rPr>
          <w:rFonts w:eastAsia="Times New Roman" w:cs="Times New Roman"/>
          <w:szCs w:val="28"/>
          <w:lang w:eastAsia="ru-RU"/>
        </w:rPr>
        <w:t>в 2019 году – 70,2 процента, в 2020 году – 60,2 процента</w:t>
      </w:r>
      <w:r w:rsidR="00125C12">
        <w:rPr>
          <w:rFonts w:eastAsia="Times New Roman" w:cs="Times New Roman"/>
          <w:szCs w:val="28"/>
          <w:lang w:eastAsia="ru-RU"/>
        </w:rPr>
        <w:t>)</w:t>
      </w:r>
      <w:r w:rsidR="002F3E49">
        <w:rPr>
          <w:rFonts w:eastAsia="Times New Roman" w:cs="Times New Roman"/>
          <w:szCs w:val="28"/>
          <w:lang w:eastAsia="ru-RU"/>
        </w:rPr>
        <w:t>.</w:t>
      </w:r>
    </w:p>
    <w:p w14:paraId="0FD9D4FD" w14:textId="046260E0" w:rsidR="003831A8" w:rsidRDefault="00294DEF" w:rsidP="0017405E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3831A8" w:rsidRPr="003831A8">
        <w:rPr>
          <w:rFonts w:eastAsia="Times New Roman" w:cs="Times New Roman"/>
          <w:szCs w:val="28"/>
          <w:lang w:eastAsia="ru-RU"/>
        </w:rPr>
        <w:t xml:space="preserve">начимая доля расходов в проверяемом периоде осуществлена за счет внебюджетных источников, </w:t>
      </w:r>
      <w:r w:rsidR="007E04A1">
        <w:rPr>
          <w:rFonts w:eastAsia="Times New Roman" w:cs="Times New Roman"/>
          <w:szCs w:val="28"/>
          <w:lang w:eastAsia="ru-RU"/>
        </w:rPr>
        <w:t>например</w:t>
      </w:r>
      <w:r w:rsidR="00005ABF">
        <w:rPr>
          <w:rFonts w:eastAsia="Times New Roman" w:cs="Times New Roman"/>
          <w:szCs w:val="28"/>
          <w:lang w:eastAsia="ru-RU"/>
        </w:rPr>
        <w:t>,</w:t>
      </w:r>
      <w:r w:rsidR="003831A8" w:rsidRPr="003831A8">
        <w:rPr>
          <w:rFonts w:eastAsia="Times New Roman" w:cs="Times New Roman"/>
          <w:szCs w:val="28"/>
          <w:lang w:eastAsia="ru-RU"/>
        </w:rPr>
        <w:t xml:space="preserve"> </w:t>
      </w:r>
      <w:r w:rsidR="00041BD5" w:rsidRPr="00D350E3">
        <w:rPr>
          <w:iCs/>
          <w:szCs w:val="28"/>
        </w:rPr>
        <w:t xml:space="preserve">расходы на </w:t>
      </w:r>
      <w:r w:rsidR="00041BD5">
        <w:rPr>
          <w:iCs/>
          <w:szCs w:val="28"/>
        </w:rPr>
        <w:t xml:space="preserve">оплату </w:t>
      </w:r>
      <w:r w:rsidR="00041BD5" w:rsidRPr="00D350E3">
        <w:rPr>
          <w:color w:val="000000"/>
          <w:szCs w:val="28"/>
        </w:rPr>
        <w:t>транспортны</w:t>
      </w:r>
      <w:r w:rsidR="00041BD5">
        <w:rPr>
          <w:color w:val="000000"/>
          <w:szCs w:val="28"/>
        </w:rPr>
        <w:t>х</w:t>
      </w:r>
      <w:r w:rsidR="00041BD5" w:rsidRPr="00D350E3">
        <w:rPr>
          <w:color w:val="000000"/>
          <w:szCs w:val="28"/>
        </w:rPr>
        <w:t xml:space="preserve"> услуг, услуг связи, коммунальны</w:t>
      </w:r>
      <w:r w:rsidR="00041BD5">
        <w:rPr>
          <w:color w:val="000000"/>
          <w:szCs w:val="28"/>
        </w:rPr>
        <w:t>х</w:t>
      </w:r>
      <w:r w:rsidR="00041BD5" w:rsidRPr="00D350E3">
        <w:rPr>
          <w:color w:val="000000"/>
          <w:szCs w:val="28"/>
        </w:rPr>
        <w:t xml:space="preserve"> услуг, аренд</w:t>
      </w:r>
      <w:r w:rsidR="00041BD5">
        <w:rPr>
          <w:color w:val="000000"/>
          <w:szCs w:val="28"/>
        </w:rPr>
        <w:t>ы</w:t>
      </w:r>
      <w:r w:rsidR="00041BD5" w:rsidRPr="00D350E3">
        <w:rPr>
          <w:color w:val="000000"/>
          <w:szCs w:val="28"/>
        </w:rPr>
        <w:t xml:space="preserve"> и содержани</w:t>
      </w:r>
      <w:r w:rsidR="00041BD5">
        <w:rPr>
          <w:color w:val="000000"/>
          <w:szCs w:val="28"/>
        </w:rPr>
        <w:t>я</w:t>
      </w:r>
      <w:r w:rsidR="00041BD5" w:rsidRPr="00D350E3">
        <w:rPr>
          <w:color w:val="000000"/>
          <w:szCs w:val="28"/>
        </w:rPr>
        <w:t xml:space="preserve"> имущества</w:t>
      </w:r>
      <w:r w:rsidR="00041BD5">
        <w:rPr>
          <w:color w:val="000000"/>
          <w:szCs w:val="28"/>
        </w:rPr>
        <w:t xml:space="preserve"> -</w:t>
      </w:r>
      <w:r w:rsidR="00041BD5" w:rsidRPr="00D350E3">
        <w:rPr>
          <w:color w:val="000000"/>
          <w:szCs w:val="28"/>
        </w:rPr>
        <w:t xml:space="preserve"> </w:t>
      </w:r>
      <w:r w:rsidR="003831A8" w:rsidRPr="003831A8">
        <w:rPr>
          <w:rFonts w:eastAsia="Times New Roman" w:cs="Times New Roman"/>
          <w:szCs w:val="28"/>
          <w:lang w:eastAsia="ru-RU"/>
        </w:rPr>
        <w:t xml:space="preserve">100 </w:t>
      </w:r>
      <w:r w:rsidR="00041BD5" w:rsidRPr="003831A8">
        <w:rPr>
          <w:rFonts w:eastAsia="Times New Roman" w:cs="Times New Roman"/>
          <w:szCs w:val="28"/>
          <w:lang w:eastAsia="ru-RU"/>
        </w:rPr>
        <w:t>процент</w:t>
      </w:r>
      <w:r w:rsidR="00041BD5">
        <w:rPr>
          <w:rFonts w:eastAsia="Times New Roman" w:cs="Times New Roman"/>
          <w:szCs w:val="28"/>
          <w:lang w:eastAsia="ru-RU"/>
        </w:rPr>
        <w:t>ов</w:t>
      </w:r>
      <w:r w:rsidR="003831A8" w:rsidRPr="003831A8">
        <w:rPr>
          <w:rFonts w:eastAsia="Times New Roman" w:cs="Times New Roman"/>
          <w:szCs w:val="28"/>
          <w:lang w:eastAsia="ru-RU"/>
        </w:rPr>
        <w:t>, на оплату прочих услуг, работ и расходов - 9</w:t>
      </w:r>
      <w:r w:rsidR="00932224">
        <w:rPr>
          <w:rFonts w:eastAsia="Times New Roman" w:cs="Times New Roman"/>
          <w:szCs w:val="28"/>
          <w:lang w:eastAsia="ru-RU"/>
        </w:rPr>
        <w:t>9</w:t>
      </w:r>
      <w:r w:rsidR="003831A8" w:rsidRPr="003831A8">
        <w:rPr>
          <w:rFonts w:eastAsia="Times New Roman" w:cs="Times New Roman"/>
          <w:szCs w:val="28"/>
          <w:lang w:eastAsia="ru-RU"/>
        </w:rPr>
        <w:t xml:space="preserve"> процент</w:t>
      </w:r>
      <w:r w:rsidR="00932224">
        <w:rPr>
          <w:rFonts w:eastAsia="Times New Roman" w:cs="Times New Roman"/>
          <w:szCs w:val="28"/>
          <w:lang w:eastAsia="ru-RU"/>
        </w:rPr>
        <w:t>ов</w:t>
      </w:r>
      <w:r w:rsidR="003831A8" w:rsidRPr="003831A8">
        <w:rPr>
          <w:rFonts w:eastAsia="Times New Roman" w:cs="Times New Roman"/>
          <w:szCs w:val="28"/>
          <w:lang w:eastAsia="ru-RU"/>
        </w:rPr>
        <w:t xml:space="preserve">, </w:t>
      </w:r>
      <w:r w:rsidR="00932224" w:rsidRPr="003831A8">
        <w:rPr>
          <w:rFonts w:eastAsia="Times New Roman" w:cs="Times New Roman"/>
          <w:szCs w:val="28"/>
          <w:lang w:eastAsia="ru-RU"/>
        </w:rPr>
        <w:t>расходы</w:t>
      </w:r>
      <w:r w:rsidR="00932224">
        <w:rPr>
          <w:rFonts w:eastAsia="Times New Roman" w:cs="Times New Roman"/>
          <w:szCs w:val="28"/>
          <w:lang w:eastAsia="ru-RU"/>
        </w:rPr>
        <w:t xml:space="preserve"> на </w:t>
      </w:r>
      <w:r w:rsidR="00932224" w:rsidRPr="00932224">
        <w:rPr>
          <w:rFonts w:eastAsia="Times New Roman" w:cs="Times New Roman"/>
          <w:szCs w:val="28"/>
          <w:lang w:eastAsia="ru-RU"/>
        </w:rPr>
        <w:t xml:space="preserve">увеличение стоимости </w:t>
      </w:r>
      <w:r w:rsidR="00932224">
        <w:rPr>
          <w:rFonts w:eastAsia="Times New Roman" w:cs="Times New Roman"/>
          <w:szCs w:val="28"/>
          <w:lang w:eastAsia="ru-RU"/>
        </w:rPr>
        <w:t xml:space="preserve">материальных запасов – более </w:t>
      </w:r>
      <w:r w:rsidR="00932224" w:rsidRPr="00932224">
        <w:rPr>
          <w:rFonts w:eastAsia="Times New Roman" w:cs="Times New Roman"/>
          <w:szCs w:val="28"/>
          <w:lang w:eastAsia="ru-RU"/>
        </w:rPr>
        <w:t>81</w:t>
      </w:r>
      <w:r w:rsidR="00932224">
        <w:rPr>
          <w:rFonts w:eastAsia="Times New Roman" w:cs="Times New Roman"/>
          <w:szCs w:val="28"/>
          <w:lang w:eastAsia="ru-RU"/>
        </w:rPr>
        <w:t xml:space="preserve"> процента, </w:t>
      </w:r>
      <w:r w:rsidR="005E6F58">
        <w:rPr>
          <w:rFonts w:eastAsia="Times New Roman" w:cs="Times New Roman"/>
          <w:szCs w:val="28"/>
          <w:lang w:eastAsia="ru-RU"/>
        </w:rPr>
        <w:t xml:space="preserve">на оплату труда – более 60 процентов. </w:t>
      </w:r>
    </w:p>
    <w:p w14:paraId="40E20247" w14:textId="13D8360A" w:rsidR="005E6F58" w:rsidRDefault="005E6F58" w:rsidP="005E6F58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04878">
        <w:rPr>
          <w:rFonts w:eastAsia="Times New Roman" w:cs="Times New Roman"/>
          <w:szCs w:val="28"/>
          <w:lang w:eastAsia="ru-RU"/>
        </w:rPr>
        <w:t xml:space="preserve">В ходе контрольного мероприятия осуществлена проверка </w:t>
      </w:r>
      <w:r>
        <w:rPr>
          <w:rFonts w:eastAsia="Times New Roman" w:cs="Times New Roman"/>
          <w:szCs w:val="28"/>
          <w:lang w:eastAsia="ru-RU"/>
        </w:rPr>
        <w:t xml:space="preserve">средств, направленных </w:t>
      </w:r>
      <w:r w:rsidR="002343B5" w:rsidRPr="00C04878">
        <w:rPr>
          <w:rFonts w:eastAsia="Times New Roman" w:cs="Times New Roman"/>
          <w:szCs w:val="28"/>
          <w:lang w:eastAsia="ru-RU"/>
        </w:rPr>
        <w:t>на оплату договоров</w:t>
      </w:r>
      <w:r w:rsidR="002343B5">
        <w:rPr>
          <w:rFonts w:eastAsia="Times New Roman" w:cs="Times New Roman"/>
          <w:szCs w:val="28"/>
          <w:lang w:eastAsia="ru-RU"/>
        </w:rPr>
        <w:t xml:space="preserve"> по</w:t>
      </w:r>
      <w:r w:rsidR="002343B5" w:rsidRPr="00C04878">
        <w:rPr>
          <w:rFonts w:eastAsia="Times New Roman" w:cs="Times New Roman"/>
          <w:szCs w:val="28"/>
          <w:lang w:eastAsia="ru-RU"/>
        </w:rPr>
        <w:t xml:space="preserve"> приобретени</w:t>
      </w:r>
      <w:r w:rsidR="002343B5">
        <w:rPr>
          <w:rFonts w:eastAsia="Times New Roman" w:cs="Times New Roman"/>
          <w:szCs w:val="28"/>
          <w:lang w:eastAsia="ru-RU"/>
        </w:rPr>
        <w:t>ю</w:t>
      </w:r>
      <w:r w:rsidR="002343B5" w:rsidRPr="00C04878">
        <w:rPr>
          <w:rFonts w:eastAsia="Times New Roman" w:cs="Times New Roman"/>
          <w:szCs w:val="28"/>
          <w:lang w:eastAsia="ru-RU"/>
        </w:rPr>
        <w:t xml:space="preserve"> техники и оборудования</w:t>
      </w:r>
      <w:r w:rsidR="00041BD5">
        <w:rPr>
          <w:rFonts w:eastAsia="Times New Roman" w:cs="Times New Roman"/>
          <w:szCs w:val="28"/>
          <w:lang w:eastAsia="ru-RU"/>
        </w:rPr>
        <w:t xml:space="preserve">, проверены средства, израсходованные </w:t>
      </w:r>
      <w:r w:rsidRPr="00C04878">
        <w:rPr>
          <w:rFonts w:eastAsia="Times New Roman" w:cs="Times New Roman"/>
          <w:szCs w:val="28"/>
          <w:lang w:eastAsia="ru-RU"/>
        </w:rPr>
        <w:t xml:space="preserve">на оплату труда, а также </w:t>
      </w:r>
      <w:r w:rsidR="00041BD5">
        <w:rPr>
          <w:rFonts w:eastAsia="Times New Roman" w:cs="Times New Roman"/>
          <w:szCs w:val="28"/>
          <w:lang w:eastAsia="ru-RU"/>
        </w:rPr>
        <w:t>проконтролировано</w:t>
      </w:r>
      <w:r w:rsidR="002343B5">
        <w:rPr>
          <w:rFonts w:eastAsia="Times New Roman" w:cs="Times New Roman"/>
          <w:szCs w:val="28"/>
          <w:lang w:eastAsia="ru-RU"/>
        </w:rPr>
        <w:t xml:space="preserve"> </w:t>
      </w:r>
      <w:r w:rsidRPr="00C04878">
        <w:rPr>
          <w:rFonts w:eastAsia="Times New Roman" w:cs="Times New Roman"/>
          <w:szCs w:val="28"/>
          <w:lang w:eastAsia="ru-RU"/>
        </w:rPr>
        <w:t>использовани</w:t>
      </w:r>
      <w:r w:rsidR="002343B5">
        <w:rPr>
          <w:rFonts w:eastAsia="Times New Roman" w:cs="Times New Roman"/>
          <w:szCs w:val="28"/>
          <w:lang w:eastAsia="ru-RU"/>
        </w:rPr>
        <w:t>е</w:t>
      </w:r>
      <w:r w:rsidRPr="00C04878">
        <w:rPr>
          <w:rFonts w:eastAsia="Times New Roman" w:cs="Times New Roman"/>
          <w:szCs w:val="28"/>
          <w:lang w:eastAsia="ru-RU"/>
        </w:rPr>
        <w:t xml:space="preserve"> государственного имущества.</w:t>
      </w:r>
    </w:p>
    <w:p w14:paraId="0AD14328" w14:textId="5B954AFF" w:rsidR="009C5A5D" w:rsidRDefault="002E16DD" w:rsidP="00A43DF6">
      <w:pPr>
        <w:pStyle w:val="001"/>
        <w:rPr>
          <w:bCs/>
        </w:rPr>
      </w:pPr>
      <w:r>
        <w:rPr>
          <w:lang w:eastAsia="ru-RU"/>
        </w:rPr>
        <w:t xml:space="preserve">Анализ </w:t>
      </w:r>
      <w:r>
        <w:rPr>
          <w:rFonts w:eastAsia="Times New Roman"/>
          <w:lang w:eastAsia="ru-RU"/>
        </w:rPr>
        <w:t xml:space="preserve">средств, направленных </w:t>
      </w:r>
      <w:r w:rsidRPr="00C04878">
        <w:rPr>
          <w:rFonts w:eastAsia="Times New Roman"/>
          <w:lang w:eastAsia="ru-RU"/>
        </w:rPr>
        <w:t>на оплату договоров</w:t>
      </w:r>
      <w:r>
        <w:rPr>
          <w:rFonts w:eastAsia="Times New Roman"/>
          <w:lang w:eastAsia="ru-RU"/>
        </w:rPr>
        <w:t xml:space="preserve"> по</w:t>
      </w:r>
      <w:r w:rsidRPr="00C04878">
        <w:rPr>
          <w:rFonts w:eastAsia="Times New Roman"/>
          <w:lang w:eastAsia="ru-RU"/>
        </w:rPr>
        <w:t xml:space="preserve"> приобретени</w:t>
      </w:r>
      <w:r>
        <w:rPr>
          <w:rFonts w:eastAsia="Times New Roman"/>
          <w:lang w:eastAsia="ru-RU"/>
        </w:rPr>
        <w:t>ю</w:t>
      </w:r>
      <w:r w:rsidRPr="00C04878">
        <w:rPr>
          <w:rFonts w:eastAsia="Times New Roman"/>
          <w:lang w:eastAsia="ru-RU"/>
        </w:rPr>
        <w:t xml:space="preserve"> техники и оборудования</w:t>
      </w:r>
      <w:r>
        <w:rPr>
          <w:rFonts w:eastAsia="Times New Roman"/>
          <w:lang w:eastAsia="ru-RU"/>
        </w:rPr>
        <w:t xml:space="preserve">, </w:t>
      </w:r>
      <w:r>
        <w:rPr>
          <w:lang w:eastAsia="ru-RU"/>
        </w:rPr>
        <w:t>показал, что п</w:t>
      </w:r>
      <w:r w:rsidR="00770FE1">
        <w:rPr>
          <w:lang w:eastAsia="ru-RU"/>
        </w:rPr>
        <w:t>о национальному проекту «Экология» учреждением централизовано приобретено лесопожарной и лесохозяйственной техники и оборудования в 2019 году в количестве 330 единиц на общую сумму 73333,0 тыс. рублей, в 2020 году - 34 единицы на общую сумму 61625,5 тыс. рублей.</w:t>
      </w:r>
      <w:r w:rsidR="0055507D">
        <w:rPr>
          <w:lang w:eastAsia="ru-RU"/>
        </w:rPr>
        <w:t xml:space="preserve"> Так </w:t>
      </w:r>
      <w:r w:rsidR="0055507D" w:rsidRPr="009C5A5D">
        <w:rPr>
          <w:lang w:eastAsia="ru-RU"/>
        </w:rPr>
        <w:t xml:space="preserve">учреждением для </w:t>
      </w:r>
      <w:r w:rsidR="009C5A5D">
        <w:rPr>
          <w:lang w:eastAsia="ru-RU"/>
        </w:rPr>
        <w:t xml:space="preserve">осуществления </w:t>
      </w:r>
      <w:r w:rsidR="0055507D" w:rsidRPr="009C5A5D">
        <w:t xml:space="preserve">мероприятий </w:t>
      </w:r>
      <w:r w:rsidR="0055507D" w:rsidRPr="009C5A5D">
        <w:rPr>
          <w:bCs/>
        </w:rPr>
        <w:t>по охране лесов от пожаров</w:t>
      </w:r>
      <w:r w:rsidR="0055507D" w:rsidRPr="009C5A5D">
        <w:t>,</w:t>
      </w:r>
      <w:r w:rsidR="0055507D" w:rsidRPr="009C5A5D">
        <w:rPr>
          <w:bCs/>
        </w:rPr>
        <w:t xml:space="preserve"> </w:t>
      </w:r>
      <w:r w:rsidR="0055507D" w:rsidRPr="009C5A5D">
        <w:t>по лесовосстановлению и лесоразведению</w:t>
      </w:r>
      <w:r w:rsidR="0055507D" w:rsidRPr="009C5A5D">
        <w:rPr>
          <w:lang w:eastAsia="ru-RU"/>
        </w:rPr>
        <w:t xml:space="preserve"> приобретены </w:t>
      </w:r>
      <w:r w:rsidR="00AE087F" w:rsidRPr="009C5A5D">
        <w:rPr>
          <w:bCs/>
        </w:rPr>
        <w:t>гусеничн</w:t>
      </w:r>
      <w:r w:rsidR="00AE087F" w:rsidRPr="009C5A5D">
        <w:t>ые</w:t>
      </w:r>
      <w:r w:rsidR="00AE087F" w:rsidRPr="009C5A5D">
        <w:rPr>
          <w:bCs/>
        </w:rPr>
        <w:t xml:space="preserve"> транспортн</w:t>
      </w:r>
      <w:r w:rsidR="00AE087F" w:rsidRPr="009C5A5D">
        <w:t>ые</w:t>
      </w:r>
      <w:r w:rsidR="00AE087F" w:rsidRPr="009C5A5D">
        <w:rPr>
          <w:bCs/>
        </w:rPr>
        <w:t xml:space="preserve"> машины в количестве </w:t>
      </w:r>
      <w:r w:rsidR="00AE087F" w:rsidRPr="009C5A5D">
        <w:t>16</w:t>
      </w:r>
      <w:r w:rsidR="00AE087F" w:rsidRPr="009C5A5D">
        <w:rPr>
          <w:bCs/>
        </w:rPr>
        <w:t xml:space="preserve"> штук</w:t>
      </w:r>
      <w:r w:rsidR="00AE087F" w:rsidRPr="009C5A5D">
        <w:t xml:space="preserve">, два </w:t>
      </w:r>
      <w:r w:rsidR="00AE087F" w:rsidRPr="009C5A5D">
        <w:rPr>
          <w:bCs/>
        </w:rPr>
        <w:t>бульдозера Б10МБ</w:t>
      </w:r>
      <w:r w:rsidR="00AE087F" w:rsidRPr="009C5A5D">
        <w:t xml:space="preserve">, </w:t>
      </w:r>
      <w:r w:rsidR="009C5A5D" w:rsidRPr="009C5A5D">
        <w:t xml:space="preserve">один </w:t>
      </w:r>
      <w:r w:rsidR="009C5A5D" w:rsidRPr="009C5A5D">
        <w:rPr>
          <w:bCs/>
        </w:rPr>
        <w:t>толкател</w:t>
      </w:r>
      <w:r w:rsidR="009C5A5D" w:rsidRPr="009C5A5D">
        <w:t>ь</w:t>
      </w:r>
      <w:r w:rsidR="009C5A5D" w:rsidRPr="009C5A5D">
        <w:rPr>
          <w:bCs/>
        </w:rPr>
        <w:t xml:space="preserve"> с гидравлической навесной системой</w:t>
      </w:r>
      <w:r w:rsidR="009C5A5D" w:rsidRPr="009C5A5D">
        <w:t xml:space="preserve">, два комплекта технологического оборудования для гусеничной транспортной машиной, три квадроцикла, шесть </w:t>
      </w:r>
      <w:r w:rsidR="009C5A5D" w:rsidRPr="009C5A5D">
        <w:rPr>
          <w:bCs/>
        </w:rPr>
        <w:t>ранцевы</w:t>
      </w:r>
      <w:r w:rsidR="009C5A5D" w:rsidRPr="009C5A5D">
        <w:t>х</w:t>
      </w:r>
      <w:r w:rsidR="009C5A5D" w:rsidRPr="009C5A5D">
        <w:rPr>
          <w:bCs/>
        </w:rPr>
        <w:t xml:space="preserve"> лесны</w:t>
      </w:r>
      <w:r w:rsidR="009C5A5D" w:rsidRPr="009C5A5D">
        <w:t>х</w:t>
      </w:r>
      <w:r w:rsidR="009C5A5D" w:rsidRPr="009C5A5D">
        <w:rPr>
          <w:bCs/>
        </w:rPr>
        <w:t xml:space="preserve"> огнетушител</w:t>
      </w:r>
      <w:r w:rsidR="009C5A5D" w:rsidRPr="009C5A5D">
        <w:t>ей, девять резервуаров для воды,</w:t>
      </w:r>
      <w:r w:rsidR="009C5A5D" w:rsidRPr="009C5A5D">
        <w:rPr>
          <w:bCs/>
        </w:rPr>
        <w:t xml:space="preserve"> 112 кусторезов, 101 меч «Колесова», 102 посадочные трубы</w:t>
      </w:r>
      <w:r w:rsidR="009C5A5D">
        <w:rPr>
          <w:bCs/>
        </w:rPr>
        <w:t>, и другое оборудование</w:t>
      </w:r>
      <w:r w:rsidR="009C5A5D" w:rsidRPr="009C5A5D">
        <w:rPr>
          <w:bCs/>
        </w:rPr>
        <w:t>.</w:t>
      </w:r>
    </w:p>
    <w:p w14:paraId="0ABA9C80" w14:textId="2000D2B4" w:rsidR="009C5A5D" w:rsidRPr="00A43DF6" w:rsidRDefault="00A43DF6" w:rsidP="00A43DF6">
      <w:pPr>
        <w:pStyle w:val="001"/>
        <w:rPr>
          <w:bCs/>
        </w:rPr>
      </w:pPr>
      <w:r w:rsidRPr="00437A84">
        <w:rPr>
          <w:lang w:eastAsia="ru-RU"/>
        </w:rPr>
        <w:t>Также установлено, что за счет средств субсидии на госзадание учреждением реализовывались</w:t>
      </w:r>
      <w:r>
        <w:rPr>
          <w:lang w:eastAsia="ru-RU"/>
        </w:rPr>
        <w:t xml:space="preserve"> мероприятия по </w:t>
      </w:r>
      <w:r w:rsidR="00CF668D">
        <w:rPr>
          <w:lang w:eastAsia="ru-RU"/>
        </w:rPr>
        <w:t>осуществлению</w:t>
      </w:r>
      <w:r w:rsidRPr="00A43DF6">
        <w:rPr>
          <w:lang w:eastAsia="ru-RU"/>
        </w:rPr>
        <w:t xml:space="preserve"> </w:t>
      </w:r>
      <w:r w:rsidR="00CF668D">
        <w:rPr>
          <w:lang w:eastAsia="ru-RU"/>
        </w:rPr>
        <w:t>мер пожарной безопасности в лесах</w:t>
      </w:r>
      <w:r>
        <w:rPr>
          <w:bCs/>
        </w:rPr>
        <w:t xml:space="preserve">, </w:t>
      </w:r>
      <w:r w:rsidR="00CF668D">
        <w:rPr>
          <w:bCs/>
        </w:rPr>
        <w:t xml:space="preserve">по проведению </w:t>
      </w:r>
      <w:r>
        <w:rPr>
          <w:bCs/>
        </w:rPr>
        <w:t>л</w:t>
      </w:r>
      <w:r w:rsidRPr="00A43DF6">
        <w:t>есопатологически</w:t>
      </w:r>
      <w:r>
        <w:rPr>
          <w:bCs/>
        </w:rPr>
        <w:t>х</w:t>
      </w:r>
      <w:r w:rsidRPr="00A43DF6">
        <w:t xml:space="preserve"> обследовани</w:t>
      </w:r>
      <w:r>
        <w:rPr>
          <w:bCs/>
        </w:rPr>
        <w:t xml:space="preserve">й, </w:t>
      </w:r>
      <w:r w:rsidRPr="00A43DF6">
        <w:t>лесовосстановлени</w:t>
      </w:r>
      <w:r w:rsidR="00CF668D">
        <w:rPr>
          <w:bCs/>
        </w:rPr>
        <w:t>я и</w:t>
      </w:r>
      <w:r>
        <w:rPr>
          <w:bCs/>
        </w:rPr>
        <w:t xml:space="preserve"> а</w:t>
      </w:r>
      <w:r w:rsidRPr="00A43DF6">
        <w:t>гротехническ</w:t>
      </w:r>
      <w:r>
        <w:rPr>
          <w:bCs/>
        </w:rPr>
        <w:t>о</w:t>
      </w:r>
      <w:r w:rsidR="00CF668D">
        <w:rPr>
          <w:bCs/>
        </w:rPr>
        <w:t>го</w:t>
      </w:r>
      <w:r w:rsidRPr="00A43DF6">
        <w:t xml:space="preserve"> уход</w:t>
      </w:r>
      <w:r w:rsidR="00CF668D">
        <w:rPr>
          <w:bCs/>
        </w:rPr>
        <w:t>а</w:t>
      </w:r>
      <w:r w:rsidRPr="00A43DF6">
        <w:t xml:space="preserve"> за лесными культурами</w:t>
      </w:r>
      <w:r>
        <w:rPr>
          <w:bCs/>
        </w:rPr>
        <w:t>, по о</w:t>
      </w:r>
      <w:r w:rsidRPr="00A43DF6">
        <w:t>беспечени</w:t>
      </w:r>
      <w:r>
        <w:t>ю</w:t>
      </w:r>
      <w:r w:rsidRPr="00A43DF6">
        <w:t xml:space="preserve"> средствами предупреждения и тушения лесных пожаров, </w:t>
      </w:r>
      <w:r w:rsidR="00CF668D">
        <w:t xml:space="preserve">по </w:t>
      </w:r>
      <w:r w:rsidRPr="00A43DF6">
        <w:t>содержани</w:t>
      </w:r>
      <w:r>
        <w:t>ю</w:t>
      </w:r>
      <w:r w:rsidRPr="00A43DF6">
        <w:t xml:space="preserve"> лесопожарных формирований </w:t>
      </w:r>
      <w:r>
        <w:t xml:space="preserve">и другие мероприятия. </w:t>
      </w:r>
    </w:p>
    <w:p w14:paraId="1A30D0D9" w14:textId="70FEEDC4" w:rsidR="00D4551D" w:rsidRPr="00C04878" w:rsidRDefault="00D4551D" w:rsidP="00D4551D">
      <w:pPr>
        <w:pStyle w:val="001"/>
        <w:rPr>
          <w:rFonts w:eastAsia="Times New Roman"/>
          <w:lang w:eastAsia="ru-RU"/>
        </w:rPr>
      </w:pPr>
      <w:r>
        <w:rPr>
          <w:lang w:eastAsia="ru-RU"/>
        </w:rPr>
        <w:t xml:space="preserve">Анализ </w:t>
      </w:r>
      <w:r>
        <w:rPr>
          <w:rFonts w:eastAsia="Times New Roman"/>
          <w:lang w:eastAsia="ru-RU"/>
        </w:rPr>
        <w:t xml:space="preserve">средств, направленных </w:t>
      </w:r>
      <w:r w:rsidRPr="00C04878">
        <w:rPr>
          <w:rFonts w:eastAsia="Times New Roman"/>
          <w:lang w:eastAsia="ru-RU"/>
        </w:rPr>
        <w:t>на оплату труда</w:t>
      </w:r>
      <w:r>
        <w:rPr>
          <w:rFonts w:eastAsia="Times New Roman"/>
          <w:lang w:eastAsia="ru-RU"/>
        </w:rPr>
        <w:t xml:space="preserve">, </w:t>
      </w:r>
      <w:r>
        <w:rPr>
          <w:lang w:eastAsia="ru-RU"/>
        </w:rPr>
        <w:t>показал, что н</w:t>
      </w:r>
      <w:r w:rsidRPr="002E16DD">
        <w:rPr>
          <w:lang w:eastAsia="ru-RU"/>
        </w:rPr>
        <w:t xml:space="preserve">а момент проведения контрольного мероприятия численность </w:t>
      </w:r>
      <w:r w:rsidRPr="0019343B">
        <w:rPr>
          <w:lang w:eastAsia="ru-RU"/>
        </w:rPr>
        <w:t>работников учреждения состав</w:t>
      </w:r>
      <w:r>
        <w:rPr>
          <w:lang w:eastAsia="ru-RU"/>
        </w:rPr>
        <w:t xml:space="preserve">ляла </w:t>
      </w:r>
      <w:r w:rsidRPr="0019343B">
        <w:rPr>
          <w:lang w:eastAsia="ru-RU"/>
        </w:rPr>
        <w:t>88 человек, из них работающих на постоянной основе – 59 человек</w:t>
      </w:r>
      <w:r>
        <w:rPr>
          <w:lang w:eastAsia="ru-RU"/>
        </w:rPr>
        <w:t xml:space="preserve"> и</w:t>
      </w:r>
      <w:r w:rsidRPr="0019343B">
        <w:rPr>
          <w:lang w:eastAsia="ru-RU"/>
        </w:rPr>
        <w:t xml:space="preserve"> внешних совместителей – 29 человек.</w:t>
      </w:r>
      <w:r>
        <w:rPr>
          <w:lang w:eastAsia="ru-RU"/>
        </w:rPr>
        <w:t xml:space="preserve"> </w:t>
      </w:r>
      <w:r w:rsidR="00005ABF">
        <w:rPr>
          <w:rFonts w:eastAsia="Times New Roman"/>
          <w:lang w:eastAsia="ru-RU"/>
        </w:rPr>
        <w:t>В</w:t>
      </w:r>
      <w:r w:rsidR="00CF668D">
        <w:rPr>
          <w:rFonts w:eastAsia="Times New Roman"/>
          <w:lang w:eastAsia="ru-RU"/>
        </w:rPr>
        <w:t xml:space="preserve"> зависимости от</w:t>
      </w:r>
      <w:r w:rsidRPr="00C04878">
        <w:rPr>
          <w:rFonts w:eastAsia="Times New Roman"/>
          <w:lang w:eastAsia="ru-RU"/>
        </w:rPr>
        <w:t xml:space="preserve"> категори</w:t>
      </w:r>
      <w:r w:rsidR="00CF668D">
        <w:rPr>
          <w:rFonts w:eastAsia="Times New Roman"/>
          <w:lang w:eastAsia="ru-RU"/>
        </w:rPr>
        <w:t>и</w:t>
      </w:r>
      <w:r w:rsidRPr="00C04878">
        <w:rPr>
          <w:rFonts w:eastAsia="Times New Roman"/>
          <w:lang w:eastAsia="ru-RU"/>
        </w:rPr>
        <w:t xml:space="preserve"> должностей </w:t>
      </w:r>
      <w:r w:rsidR="00CF668D">
        <w:rPr>
          <w:rFonts w:eastAsia="Times New Roman"/>
          <w:lang w:eastAsia="ru-RU"/>
        </w:rPr>
        <w:t xml:space="preserve">в 2020 году </w:t>
      </w:r>
      <w:r w:rsidR="00CF668D">
        <w:rPr>
          <w:rFonts w:eastAsia="Times New Roman"/>
          <w:color w:val="00000A"/>
        </w:rPr>
        <w:t>рост средней заработной платы работников учреждения к уровню 2019 года</w:t>
      </w:r>
      <w:r>
        <w:rPr>
          <w:rFonts w:eastAsia="Times New Roman"/>
          <w:lang w:eastAsia="ru-RU"/>
        </w:rPr>
        <w:t xml:space="preserve"> </w:t>
      </w:r>
      <w:r w:rsidR="00CF668D">
        <w:rPr>
          <w:rFonts w:eastAsia="Times New Roman"/>
          <w:lang w:eastAsia="ru-RU"/>
        </w:rPr>
        <w:t>составил</w:t>
      </w:r>
      <w:r>
        <w:rPr>
          <w:rFonts w:eastAsia="Times New Roman"/>
          <w:lang w:eastAsia="ru-RU"/>
        </w:rPr>
        <w:t xml:space="preserve"> </w:t>
      </w:r>
      <w:r w:rsidRPr="00C04878">
        <w:rPr>
          <w:rFonts w:eastAsia="Times New Roman"/>
          <w:lang w:eastAsia="ru-RU"/>
        </w:rPr>
        <w:t>от 5,7 до 14,5 процент</w:t>
      </w:r>
      <w:r w:rsidR="00CF668D">
        <w:rPr>
          <w:rFonts w:eastAsia="Times New Roman"/>
          <w:lang w:eastAsia="ru-RU"/>
        </w:rPr>
        <w:t>ов</w:t>
      </w:r>
      <w:r w:rsidRPr="00C04878">
        <w:rPr>
          <w:rFonts w:eastAsia="Times New Roman"/>
          <w:lang w:eastAsia="ru-RU"/>
        </w:rPr>
        <w:t xml:space="preserve">, что, в основном, обусловлено </w:t>
      </w:r>
      <w:r w:rsidR="00005ABF" w:rsidRPr="00C04878">
        <w:rPr>
          <w:rFonts w:eastAsia="Times New Roman"/>
          <w:lang w:eastAsia="ru-RU"/>
        </w:rPr>
        <w:t>увеличени</w:t>
      </w:r>
      <w:r w:rsidR="00005ABF">
        <w:rPr>
          <w:rFonts w:eastAsia="Times New Roman"/>
          <w:lang w:eastAsia="ru-RU"/>
        </w:rPr>
        <w:t>ем</w:t>
      </w:r>
      <w:r w:rsidR="00005ABF" w:rsidRPr="00C04878">
        <w:rPr>
          <w:rFonts w:eastAsia="Times New Roman"/>
          <w:lang w:eastAsia="ru-RU"/>
        </w:rPr>
        <w:t xml:space="preserve"> объема работ</w:t>
      </w:r>
      <w:r w:rsidR="00005ABF">
        <w:rPr>
          <w:rFonts w:eastAsia="Times New Roman"/>
          <w:lang w:eastAsia="ru-RU"/>
        </w:rPr>
        <w:t xml:space="preserve"> и</w:t>
      </w:r>
      <w:r w:rsidR="00005ABF" w:rsidRPr="00C04878">
        <w:rPr>
          <w:rFonts w:eastAsia="Times New Roman"/>
          <w:lang w:eastAsia="ru-RU"/>
        </w:rPr>
        <w:t xml:space="preserve"> </w:t>
      </w:r>
      <w:r w:rsidRPr="00C04878">
        <w:rPr>
          <w:rFonts w:eastAsia="Times New Roman"/>
          <w:lang w:eastAsia="ru-RU"/>
        </w:rPr>
        <w:t>выплатами премий за счет внебюджетных средств</w:t>
      </w:r>
      <w:r>
        <w:rPr>
          <w:rFonts w:eastAsia="Times New Roman"/>
          <w:lang w:eastAsia="ru-RU"/>
        </w:rPr>
        <w:t xml:space="preserve">. </w:t>
      </w:r>
    </w:p>
    <w:p w14:paraId="6A6E7B41" w14:textId="44F62F85" w:rsidR="002E16DD" w:rsidRDefault="00A43DF6" w:rsidP="00A94827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Вместе с тем </w:t>
      </w:r>
      <w:r w:rsidRPr="008D6510">
        <w:rPr>
          <w:rFonts w:eastAsia="Times New Roman" w:cs="Times New Roman"/>
          <w:szCs w:val="28"/>
          <w:lang w:eastAsia="ru-RU"/>
        </w:rPr>
        <w:t>результат</w:t>
      </w:r>
      <w:r>
        <w:rPr>
          <w:rFonts w:eastAsia="Times New Roman" w:cs="Times New Roman"/>
          <w:szCs w:val="28"/>
          <w:lang w:eastAsia="ru-RU"/>
        </w:rPr>
        <w:t xml:space="preserve">ы внешнего государственного финансового контроля, проведенного в учреждении, выявили отдельные нарушения и </w:t>
      </w:r>
      <w:r>
        <w:rPr>
          <w:rFonts w:eastAsia="Times New Roman" w:cs="Times New Roman"/>
          <w:szCs w:val="28"/>
          <w:lang w:eastAsia="ru-RU"/>
        </w:rPr>
        <w:lastRenderedPageBreak/>
        <w:t xml:space="preserve">недостатки. Так, например, </w:t>
      </w:r>
      <w:r>
        <w:rPr>
          <w:rFonts w:cs="Times New Roman"/>
          <w:szCs w:val="28"/>
        </w:rPr>
        <w:t>п</w:t>
      </w:r>
      <w:r w:rsidR="00D82D0D">
        <w:rPr>
          <w:rFonts w:cs="Times New Roman"/>
          <w:szCs w:val="28"/>
        </w:rPr>
        <w:t xml:space="preserve">ри </w:t>
      </w:r>
      <w:r w:rsidR="00D82D0D">
        <w:rPr>
          <w:szCs w:val="28"/>
        </w:rPr>
        <w:t xml:space="preserve">проверке определения финансового обеспечения госзадания, </w:t>
      </w:r>
      <w:r w:rsidR="00D82D0D" w:rsidRPr="00310E5F">
        <w:rPr>
          <w:szCs w:val="28"/>
        </w:rPr>
        <w:t xml:space="preserve">утверждения плана ФХД установлены </w:t>
      </w:r>
      <w:r w:rsidR="00D82D0D" w:rsidRPr="00310E5F">
        <w:rPr>
          <w:rFonts w:eastAsia="Times New Roman" w:cs="Times New Roman"/>
          <w:szCs w:val="28"/>
          <w:lang w:eastAsia="ru-RU"/>
        </w:rPr>
        <w:t xml:space="preserve">факты нарушения </w:t>
      </w:r>
      <w:r w:rsidR="00CF668D">
        <w:rPr>
          <w:rFonts w:eastAsia="Times New Roman" w:cs="Times New Roman"/>
          <w:szCs w:val="28"/>
          <w:lang w:eastAsia="ru-RU"/>
        </w:rPr>
        <w:t>б</w:t>
      </w:r>
      <w:r w:rsidR="00D82D0D" w:rsidRPr="00310E5F">
        <w:rPr>
          <w:rFonts w:eastAsia="Times New Roman" w:cs="Times New Roman"/>
          <w:szCs w:val="28"/>
          <w:lang w:eastAsia="ru-RU"/>
        </w:rPr>
        <w:t xml:space="preserve">юджетного </w:t>
      </w:r>
      <w:r w:rsidR="00CF668D">
        <w:rPr>
          <w:rFonts w:eastAsia="Times New Roman" w:cs="Times New Roman"/>
          <w:szCs w:val="28"/>
          <w:lang w:eastAsia="ru-RU"/>
        </w:rPr>
        <w:t>и т</w:t>
      </w:r>
      <w:r w:rsidR="004532C1">
        <w:rPr>
          <w:rFonts w:eastAsia="Times New Roman" w:cs="Times New Roman"/>
          <w:szCs w:val="28"/>
          <w:lang w:eastAsia="ru-RU"/>
        </w:rPr>
        <w:t xml:space="preserve">рудового </w:t>
      </w:r>
      <w:r w:rsidR="00D82D0D" w:rsidRPr="004532C1">
        <w:rPr>
          <w:rFonts w:cs="Times New Roman"/>
          <w:szCs w:val="28"/>
        </w:rPr>
        <w:t>законодательства</w:t>
      </w:r>
      <w:r w:rsidR="00167A02">
        <w:rPr>
          <w:rFonts w:cs="Times New Roman"/>
          <w:szCs w:val="28"/>
        </w:rPr>
        <w:t xml:space="preserve"> (</w:t>
      </w:r>
      <w:r w:rsidR="00167A02" w:rsidRPr="00167A02">
        <w:rPr>
          <w:rFonts w:cs="Times New Roman"/>
          <w:szCs w:val="28"/>
        </w:rPr>
        <w:t>нормативы затрат на выполнение отдельных видов работ (оказание услуг)</w:t>
      </w:r>
      <w:r w:rsidR="00382094">
        <w:rPr>
          <w:rFonts w:cs="Times New Roman"/>
          <w:szCs w:val="28"/>
        </w:rPr>
        <w:t xml:space="preserve"> вместо </w:t>
      </w:r>
      <w:r w:rsidR="00382094" w:rsidRPr="00B253C1">
        <w:t>расчет</w:t>
      </w:r>
      <w:r w:rsidR="00382094">
        <w:t>а</w:t>
      </w:r>
      <w:r w:rsidR="00382094" w:rsidRPr="00B253C1">
        <w:t xml:space="preserve"> по </w:t>
      </w:r>
      <w:r w:rsidR="00382094">
        <w:t xml:space="preserve">утвержденной </w:t>
      </w:r>
      <w:r w:rsidR="00382094" w:rsidRPr="00B253C1">
        <w:t xml:space="preserve">формуле </w:t>
      </w:r>
      <w:r w:rsidR="00382094">
        <w:rPr>
          <w:rFonts w:cs="Times New Roman"/>
          <w:szCs w:val="28"/>
        </w:rPr>
        <w:t>определены</w:t>
      </w:r>
      <w:r w:rsidR="00167A02" w:rsidRPr="00167A02">
        <w:rPr>
          <w:rFonts w:cs="Times New Roman"/>
          <w:szCs w:val="28"/>
        </w:rPr>
        <w:t xml:space="preserve"> «по фактически произведенным затратам»</w:t>
      </w:r>
      <w:r w:rsidR="00167A02">
        <w:rPr>
          <w:rFonts w:cs="Times New Roman"/>
          <w:szCs w:val="28"/>
        </w:rPr>
        <w:t xml:space="preserve">; </w:t>
      </w:r>
      <w:r w:rsidR="00382094" w:rsidRPr="00167A02">
        <w:rPr>
          <w:rFonts w:cs="Times New Roman"/>
          <w:szCs w:val="28"/>
        </w:rPr>
        <w:t>нарушен срок</w:t>
      </w:r>
      <w:r w:rsidR="00382094">
        <w:rPr>
          <w:rFonts w:cs="Times New Roman"/>
          <w:szCs w:val="28"/>
        </w:rPr>
        <w:t xml:space="preserve"> </w:t>
      </w:r>
      <w:r w:rsidR="00382094" w:rsidRPr="00167A02">
        <w:rPr>
          <w:rFonts w:cs="Times New Roman"/>
          <w:szCs w:val="28"/>
        </w:rPr>
        <w:t>утвержден</w:t>
      </w:r>
      <w:r w:rsidR="00382094">
        <w:rPr>
          <w:rFonts w:cs="Times New Roman"/>
          <w:szCs w:val="28"/>
        </w:rPr>
        <w:t>ия</w:t>
      </w:r>
      <w:r w:rsidR="00382094" w:rsidRPr="00167A02">
        <w:rPr>
          <w:rFonts w:cs="Times New Roman"/>
          <w:szCs w:val="28"/>
        </w:rPr>
        <w:t xml:space="preserve"> </w:t>
      </w:r>
      <w:r w:rsidR="00167A02">
        <w:rPr>
          <w:rFonts w:cs="Times New Roman"/>
          <w:szCs w:val="28"/>
        </w:rPr>
        <w:t>п</w:t>
      </w:r>
      <w:r w:rsidR="00167A02" w:rsidRPr="00167A02">
        <w:rPr>
          <w:rFonts w:cs="Times New Roman"/>
          <w:szCs w:val="28"/>
        </w:rPr>
        <w:t>лан</w:t>
      </w:r>
      <w:r w:rsidR="00382094">
        <w:rPr>
          <w:rFonts w:cs="Times New Roman"/>
          <w:szCs w:val="28"/>
        </w:rPr>
        <w:t>а</w:t>
      </w:r>
      <w:r w:rsidR="00167A02" w:rsidRPr="00167A02">
        <w:rPr>
          <w:rFonts w:cs="Times New Roman"/>
          <w:szCs w:val="28"/>
        </w:rPr>
        <w:t xml:space="preserve"> ФХД на 2020 год на 19 дней</w:t>
      </w:r>
      <w:r w:rsidR="00167A02">
        <w:rPr>
          <w:rFonts w:cs="Times New Roman"/>
          <w:szCs w:val="28"/>
        </w:rPr>
        <w:t xml:space="preserve">; </w:t>
      </w:r>
      <w:r w:rsidR="00167A02" w:rsidRPr="00101B3B">
        <w:rPr>
          <w:color w:val="00000A"/>
          <w:szCs w:val="28"/>
        </w:rPr>
        <w:t>штатно</w:t>
      </w:r>
      <w:r w:rsidR="00167A02">
        <w:rPr>
          <w:color w:val="00000A"/>
          <w:szCs w:val="28"/>
        </w:rPr>
        <w:t>е</w:t>
      </w:r>
      <w:r w:rsidR="00167A02" w:rsidRPr="00101B3B">
        <w:rPr>
          <w:color w:val="00000A"/>
          <w:szCs w:val="28"/>
        </w:rPr>
        <w:t xml:space="preserve"> расписани</w:t>
      </w:r>
      <w:r w:rsidR="00167A02">
        <w:rPr>
          <w:color w:val="00000A"/>
          <w:szCs w:val="28"/>
        </w:rPr>
        <w:t>е</w:t>
      </w:r>
      <w:r w:rsidR="00167A02" w:rsidRPr="00101B3B">
        <w:rPr>
          <w:color w:val="00000A"/>
          <w:szCs w:val="28"/>
        </w:rPr>
        <w:t xml:space="preserve"> не содержит</w:t>
      </w:r>
      <w:r w:rsidR="00167A02" w:rsidRPr="00101B3B">
        <w:rPr>
          <w:rFonts w:eastAsia="Batang"/>
          <w:kern w:val="2"/>
          <w:szCs w:val="28"/>
          <w:lang w:eastAsia="ar-SA"/>
        </w:rPr>
        <w:t xml:space="preserve"> сведения о стимулирующих и компенсационных выплатах</w:t>
      </w:r>
      <w:r w:rsidR="00167A02">
        <w:rPr>
          <w:rFonts w:eastAsia="Batang"/>
          <w:kern w:val="2"/>
          <w:szCs w:val="28"/>
          <w:lang w:eastAsia="ar-SA"/>
        </w:rPr>
        <w:t xml:space="preserve">; </w:t>
      </w:r>
      <w:r w:rsidR="00167A02" w:rsidRPr="00167A02">
        <w:rPr>
          <w:rFonts w:eastAsia="Batang"/>
          <w:kern w:val="2"/>
          <w:szCs w:val="28"/>
          <w:lang w:eastAsia="ar-SA"/>
        </w:rPr>
        <w:t>отсутст</w:t>
      </w:r>
      <w:r w:rsidR="00382094">
        <w:rPr>
          <w:rFonts w:eastAsia="Batang"/>
          <w:kern w:val="2"/>
          <w:szCs w:val="28"/>
          <w:lang w:eastAsia="ar-SA"/>
        </w:rPr>
        <w:t>вуют</w:t>
      </w:r>
      <w:r w:rsidR="00167A02" w:rsidRPr="00167A02">
        <w:rPr>
          <w:rFonts w:eastAsia="Batang"/>
          <w:kern w:val="2"/>
          <w:szCs w:val="28"/>
          <w:lang w:eastAsia="ar-SA"/>
        </w:rPr>
        <w:t xml:space="preserve"> приказ</w:t>
      </w:r>
      <w:r w:rsidR="00382094">
        <w:rPr>
          <w:rFonts w:eastAsia="Batang"/>
          <w:kern w:val="2"/>
          <w:szCs w:val="28"/>
          <w:lang w:eastAsia="ar-SA"/>
        </w:rPr>
        <w:t>ы</w:t>
      </w:r>
      <w:r w:rsidR="00167A02" w:rsidRPr="00167A02">
        <w:rPr>
          <w:rFonts w:eastAsia="Batang"/>
          <w:kern w:val="2"/>
          <w:szCs w:val="28"/>
          <w:lang w:eastAsia="ar-SA"/>
        </w:rPr>
        <w:t xml:space="preserve"> </w:t>
      </w:r>
      <w:r w:rsidR="00382094">
        <w:rPr>
          <w:rFonts w:eastAsia="Batang"/>
          <w:kern w:val="2"/>
          <w:szCs w:val="28"/>
          <w:lang w:eastAsia="ar-SA"/>
        </w:rPr>
        <w:t>о</w:t>
      </w:r>
      <w:r w:rsidR="00167A02" w:rsidRPr="00167A02">
        <w:rPr>
          <w:rFonts w:eastAsia="Batang"/>
          <w:kern w:val="2"/>
          <w:szCs w:val="28"/>
          <w:lang w:eastAsia="ar-SA"/>
        </w:rPr>
        <w:t xml:space="preserve"> начислении премии</w:t>
      </w:r>
      <w:r w:rsidR="00382094">
        <w:rPr>
          <w:rFonts w:eastAsia="Batang"/>
          <w:kern w:val="2"/>
          <w:szCs w:val="28"/>
          <w:lang w:eastAsia="ar-SA"/>
        </w:rPr>
        <w:t xml:space="preserve"> сотрудникам</w:t>
      </w:r>
      <w:r w:rsidR="00167A02">
        <w:rPr>
          <w:rFonts w:eastAsia="Batang"/>
          <w:kern w:val="2"/>
          <w:szCs w:val="28"/>
          <w:lang w:eastAsia="ar-SA"/>
        </w:rPr>
        <w:t xml:space="preserve">; </w:t>
      </w:r>
      <w:r w:rsidR="00167A02" w:rsidRPr="00E5531E">
        <w:rPr>
          <w:szCs w:val="28"/>
        </w:rPr>
        <w:t>в трудовые книжки не вн</w:t>
      </w:r>
      <w:r w:rsidR="00382094">
        <w:rPr>
          <w:szCs w:val="28"/>
        </w:rPr>
        <w:t>есены</w:t>
      </w:r>
      <w:r w:rsidR="00167A02" w:rsidRPr="00E5531E">
        <w:rPr>
          <w:szCs w:val="28"/>
        </w:rPr>
        <w:t xml:space="preserve"> сведения о переводе на другую постоянную работу</w:t>
      </w:r>
      <w:r w:rsidR="00167A02">
        <w:rPr>
          <w:szCs w:val="28"/>
        </w:rPr>
        <w:t xml:space="preserve">; </w:t>
      </w:r>
      <w:r w:rsidR="00382094">
        <w:rPr>
          <w:szCs w:val="28"/>
        </w:rPr>
        <w:t xml:space="preserve">при изменений условий труда </w:t>
      </w:r>
      <w:r w:rsidR="00167A02" w:rsidRPr="00312C40">
        <w:rPr>
          <w:rStyle w:val="blk"/>
          <w:szCs w:val="28"/>
        </w:rPr>
        <w:t>не оформлялись дополнительные соглашения к трудовым договорам</w:t>
      </w:r>
      <w:r w:rsidR="00167A02">
        <w:rPr>
          <w:rStyle w:val="blk"/>
          <w:szCs w:val="28"/>
        </w:rPr>
        <w:t xml:space="preserve">; </w:t>
      </w:r>
      <w:r w:rsidR="00167A02" w:rsidRPr="00E40C34">
        <w:rPr>
          <w:szCs w:val="28"/>
        </w:rPr>
        <w:t>не</w:t>
      </w:r>
      <w:r w:rsidR="00167A02">
        <w:rPr>
          <w:szCs w:val="28"/>
        </w:rPr>
        <w:t xml:space="preserve"> </w:t>
      </w:r>
      <w:r w:rsidR="00167A02" w:rsidRPr="00E40C34">
        <w:rPr>
          <w:szCs w:val="28"/>
        </w:rPr>
        <w:t>утверждена форма расчетного листка</w:t>
      </w:r>
      <w:r w:rsidR="00167A02">
        <w:rPr>
          <w:szCs w:val="28"/>
        </w:rPr>
        <w:t xml:space="preserve"> и др</w:t>
      </w:r>
      <w:r w:rsidR="00382094">
        <w:rPr>
          <w:szCs w:val="28"/>
        </w:rPr>
        <w:t>.</w:t>
      </w:r>
      <w:r w:rsidR="00167A02">
        <w:rPr>
          <w:szCs w:val="28"/>
        </w:rPr>
        <w:t>).</w:t>
      </w:r>
    </w:p>
    <w:p w14:paraId="07BDF0C6" w14:textId="5590289D" w:rsidR="004532C1" w:rsidRDefault="00A43DF6" w:rsidP="00A94827">
      <w:pPr>
        <w:shd w:val="clear" w:color="auto" w:fill="FFFFFF"/>
        <w:spacing w:after="0" w:line="240" w:lineRule="auto"/>
        <w:ind w:firstLine="709"/>
        <w:jc w:val="both"/>
        <w:rPr>
          <w:color w:val="111111"/>
        </w:rPr>
      </w:pPr>
      <w:r>
        <w:rPr>
          <w:rFonts w:cs="Times New Roman"/>
          <w:szCs w:val="28"/>
        </w:rPr>
        <w:t>Выявлено н</w:t>
      </w:r>
      <w:r w:rsidR="00D82D0D" w:rsidRPr="00310E5F">
        <w:rPr>
          <w:rFonts w:eastAsia="Times New Roman" w:cs="Times New Roman"/>
          <w:szCs w:val="28"/>
          <w:lang w:eastAsia="ru-RU"/>
        </w:rPr>
        <w:t>есоблюдение требований</w:t>
      </w:r>
      <w:r w:rsidR="00310E5F">
        <w:rPr>
          <w:rFonts w:eastAsia="Times New Roman" w:cs="Times New Roman"/>
          <w:szCs w:val="28"/>
          <w:lang w:eastAsia="ru-RU"/>
        </w:rPr>
        <w:t xml:space="preserve"> </w:t>
      </w:r>
      <w:r w:rsidR="004532C1" w:rsidRPr="007A7CDB">
        <w:t>федеральн</w:t>
      </w:r>
      <w:r w:rsidR="004532C1">
        <w:t>ых</w:t>
      </w:r>
      <w:r w:rsidR="004532C1" w:rsidRPr="007A7CDB">
        <w:t xml:space="preserve"> стандарт</w:t>
      </w:r>
      <w:r w:rsidR="004532C1">
        <w:t>ов</w:t>
      </w:r>
      <w:r w:rsidR="004532C1" w:rsidRPr="007A7CDB">
        <w:t xml:space="preserve"> бухгалтерского учета для организаций государственного сектора</w:t>
      </w:r>
      <w:r w:rsidR="00005ABF">
        <w:t xml:space="preserve"> экономики</w:t>
      </w:r>
      <w:r w:rsidR="004532C1">
        <w:t xml:space="preserve">, требований иных нормативно-правовых актов </w:t>
      </w:r>
      <w:r w:rsidR="004532C1">
        <w:rPr>
          <w:rFonts w:eastAsia="Times New Roman" w:cs="Times New Roman"/>
          <w:szCs w:val="28"/>
          <w:lang w:eastAsia="ru-RU"/>
        </w:rPr>
        <w:t>п</w:t>
      </w:r>
      <w:r w:rsidR="00310E5F" w:rsidRPr="00310E5F">
        <w:rPr>
          <w:rFonts w:eastAsia="Times New Roman" w:cs="Times New Roman"/>
          <w:szCs w:val="28"/>
          <w:lang w:eastAsia="ru-RU"/>
        </w:rPr>
        <w:t>о формировани</w:t>
      </w:r>
      <w:r w:rsidR="004532C1">
        <w:rPr>
          <w:rFonts w:eastAsia="Times New Roman" w:cs="Times New Roman"/>
          <w:szCs w:val="28"/>
          <w:lang w:eastAsia="ru-RU"/>
        </w:rPr>
        <w:t>ю</w:t>
      </w:r>
      <w:r w:rsidR="00310E5F" w:rsidRPr="00310E5F">
        <w:rPr>
          <w:rFonts w:eastAsia="Times New Roman" w:cs="Times New Roman"/>
          <w:szCs w:val="28"/>
          <w:lang w:eastAsia="ru-RU"/>
        </w:rPr>
        <w:t xml:space="preserve"> государственного задания</w:t>
      </w:r>
      <w:r w:rsidR="004532C1">
        <w:rPr>
          <w:rFonts w:eastAsia="Times New Roman" w:cs="Times New Roman"/>
          <w:szCs w:val="28"/>
          <w:lang w:eastAsia="ru-RU"/>
        </w:rPr>
        <w:t xml:space="preserve">, </w:t>
      </w:r>
      <w:r w:rsidR="004532C1" w:rsidRPr="00174AB7">
        <w:t>составлени</w:t>
      </w:r>
      <w:r w:rsidR="004532C1">
        <w:t>ю</w:t>
      </w:r>
      <w:r w:rsidR="004532C1" w:rsidRPr="00174AB7">
        <w:t xml:space="preserve"> и утверждени</w:t>
      </w:r>
      <w:r w:rsidR="004532C1">
        <w:t>ю</w:t>
      </w:r>
      <w:r w:rsidR="004532C1" w:rsidRPr="00174AB7">
        <w:t xml:space="preserve"> плана финансово-хозяйственной деятельности государственных автономных учреждений</w:t>
      </w:r>
      <w:r w:rsidR="004532C1">
        <w:t xml:space="preserve">, </w:t>
      </w:r>
      <w:r w:rsidR="004532C1">
        <w:rPr>
          <w:rFonts w:cs="Times New Roman"/>
          <w:szCs w:val="28"/>
        </w:rPr>
        <w:t>по</w:t>
      </w:r>
      <w:r w:rsidR="004532C1" w:rsidRPr="00D918E4">
        <w:rPr>
          <w:rFonts w:cs="Times New Roman"/>
          <w:szCs w:val="28"/>
        </w:rPr>
        <w:t xml:space="preserve"> оплате труда</w:t>
      </w:r>
      <w:r w:rsidR="004532C1">
        <w:rPr>
          <w:rFonts w:cs="Times New Roman"/>
          <w:szCs w:val="28"/>
        </w:rPr>
        <w:t xml:space="preserve">, по ведению </w:t>
      </w:r>
      <w:r w:rsidR="004532C1" w:rsidRPr="006E1F72">
        <w:t>трудовых книж</w:t>
      </w:r>
      <w:r w:rsidR="004532C1">
        <w:t xml:space="preserve">ек, </w:t>
      </w:r>
      <w:r w:rsidR="004532C1">
        <w:rPr>
          <w:szCs w:val="28"/>
        </w:rPr>
        <w:t xml:space="preserve">по формированию и применению кодов бюджетной классификации Российской Федерации, по </w:t>
      </w:r>
      <w:r w:rsidR="004532C1" w:rsidRPr="005424B5">
        <w:rPr>
          <w:color w:val="111111"/>
        </w:rPr>
        <w:t>управлени</w:t>
      </w:r>
      <w:r w:rsidR="004532C1">
        <w:rPr>
          <w:color w:val="111111"/>
        </w:rPr>
        <w:t>ю</w:t>
      </w:r>
      <w:r w:rsidR="004532C1" w:rsidRPr="005424B5">
        <w:rPr>
          <w:color w:val="111111"/>
        </w:rPr>
        <w:t xml:space="preserve"> и распоряжени</w:t>
      </w:r>
      <w:r w:rsidR="004532C1">
        <w:rPr>
          <w:color w:val="111111"/>
        </w:rPr>
        <w:t>ю</w:t>
      </w:r>
      <w:r w:rsidR="004532C1" w:rsidRPr="005424B5">
        <w:rPr>
          <w:color w:val="111111"/>
        </w:rPr>
        <w:t xml:space="preserve"> государственным имуществом</w:t>
      </w:r>
      <w:r w:rsidR="00167A02">
        <w:rPr>
          <w:color w:val="111111"/>
        </w:rPr>
        <w:t xml:space="preserve"> (</w:t>
      </w:r>
      <w:r w:rsidR="00382094">
        <w:rPr>
          <w:color w:val="111111"/>
        </w:rPr>
        <w:t>например</w:t>
      </w:r>
      <w:r w:rsidR="00005ABF">
        <w:rPr>
          <w:color w:val="111111"/>
        </w:rPr>
        <w:t>, в учетной политике учреждения</w:t>
      </w:r>
      <w:r w:rsidR="00382094">
        <w:rPr>
          <w:color w:val="111111"/>
        </w:rPr>
        <w:t xml:space="preserve"> </w:t>
      </w:r>
      <w:r w:rsidR="00167A02" w:rsidRPr="00F82021">
        <w:rPr>
          <w:rFonts w:eastAsiaTheme="minorEastAsia"/>
          <w:color w:val="000000" w:themeColor="text1"/>
          <w:szCs w:val="28"/>
        </w:rPr>
        <w:t>не отражены изменения, связанные с принятием новых федеральных стандартов бухгалтерского учета</w:t>
      </w:r>
      <w:r w:rsidR="00167A02">
        <w:rPr>
          <w:rFonts w:eastAsiaTheme="minorEastAsia"/>
          <w:color w:val="000000" w:themeColor="text1"/>
          <w:szCs w:val="28"/>
        </w:rPr>
        <w:t xml:space="preserve">, </w:t>
      </w:r>
      <w:r w:rsidR="00167A02" w:rsidRPr="00F82021">
        <w:rPr>
          <w:rFonts w:eastAsiaTheme="minorEastAsia"/>
          <w:color w:val="000000" w:themeColor="text1"/>
          <w:szCs w:val="28"/>
        </w:rPr>
        <w:t>не</w:t>
      </w:r>
      <w:r w:rsidR="00167A02">
        <w:rPr>
          <w:rFonts w:eastAsiaTheme="minorEastAsia"/>
          <w:color w:val="000000" w:themeColor="text1"/>
          <w:szCs w:val="28"/>
        </w:rPr>
        <w:t xml:space="preserve"> определены</w:t>
      </w:r>
      <w:r w:rsidR="00167A02" w:rsidRPr="00F82021">
        <w:rPr>
          <w:rFonts w:eastAsiaTheme="minorEastAsia"/>
          <w:color w:val="000000" w:themeColor="text1"/>
          <w:szCs w:val="28"/>
        </w:rPr>
        <w:t xml:space="preserve"> метод</w:t>
      </w:r>
      <w:r w:rsidR="00167A02">
        <w:rPr>
          <w:rFonts w:eastAsiaTheme="minorEastAsia"/>
          <w:color w:val="000000" w:themeColor="text1"/>
          <w:szCs w:val="28"/>
        </w:rPr>
        <w:t>ы</w:t>
      </w:r>
      <w:r w:rsidR="00167A02" w:rsidRPr="00F82021">
        <w:rPr>
          <w:rFonts w:eastAsiaTheme="minorEastAsia"/>
          <w:color w:val="000000" w:themeColor="text1"/>
          <w:szCs w:val="28"/>
        </w:rPr>
        <w:t xml:space="preserve"> (способ</w:t>
      </w:r>
      <w:r w:rsidR="00167A02">
        <w:rPr>
          <w:rFonts w:eastAsiaTheme="minorEastAsia"/>
          <w:color w:val="000000" w:themeColor="text1"/>
          <w:szCs w:val="28"/>
        </w:rPr>
        <w:t>ы</w:t>
      </w:r>
      <w:r w:rsidR="00167A02" w:rsidRPr="00F82021">
        <w:rPr>
          <w:rFonts w:eastAsiaTheme="minorEastAsia"/>
          <w:color w:val="000000" w:themeColor="text1"/>
          <w:szCs w:val="28"/>
        </w:rPr>
        <w:t>) отражения в бухгалтерском учете доходов будущих периодов</w:t>
      </w:r>
      <w:r w:rsidR="00167A02">
        <w:rPr>
          <w:rFonts w:eastAsiaTheme="minorEastAsia"/>
          <w:color w:val="000000" w:themeColor="text1"/>
          <w:szCs w:val="28"/>
        </w:rPr>
        <w:t xml:space="preserve"> и</w:t>
      </w:r>
      <w:r w:rsidR="00167A02" w:rsidRPr="00201F3D">
        <w:rPr>
          <w:szCs w:val="28"/>
        </w:rPr>
        <w:t xml:space="preserve"> </w:t>
      </w:r>
      <w:r w:rsidR="00167A02">
        <w:rPr>
          <w:szCs w:val="28"/>
        </w:rPr>
        <w:t xml:space="preserve">порядок списания </w:t>
      </w:r>
      <w:r w:rsidR="00167A02" w:rsidRPr="00952E84">
        <w:rPr>
          <w:szCs w:val="28"/>
        </w:rPr>
        <w:t>горюче-смазочных материалов</w:t>
      </w:r>
      <w:r w:rsidR="00167A02">
        <w:rPr>
          <w:szCs w:val="28"/>
        </w:rPr>
        <w:t xml:space="preserve">, </w:t>
      </w:r>
      <w:r w:rsidR="00005ABF">
        <w:rPr>
          <w:szCs w:val="28"/>
        </w:rPr>
        <w:t>отсутствуют</w:t>
      </w:r>
      <w:r w:rsidR="00167A02">
        <w:rPr>
          <w:szCs w:val="28"/>
        </w:rPr>
        <w:t xml:space="preserve"> положения о внутреннем финансовом контроле, </w:t>
      </w:r>
      <w:r w:rsidR="00382094">
        <w:rPr>
          <w:szCs w:val="28"/>
        </w:rPr>
        <w:t xml:space="preserve">имелось ненадлежащее оформление </w:t>
      </w:r>
      <w:r w:rsidR="00A93A01">
        <w:rPr>
          <w:rFonts w:eastAsia="Calibri"/>
          <w:color w:val="000000" w:themeColor="text1"/>
          <w:szCs w:val="28"/>
        </w:rPr>
        <w:t>первичны</w:t>
      </w:r>
      <w:r w:rsidR="00382094">
        <w:rPr>
          <w:rFonts w:eastAsia="Calibri"/>
          <w:color w:val="000000" w:themeColor="text1"/>
          <w:szCs w:val="28"/>
        </w:rPr>
        <w:t>х</w:t>
      </w:r>
      <w:r w:rsidR="00A93A01">
        <w:rPr>
          <w:rFonts w:eastAsia="Calibri"/>
          <w:color w:val="000000" w:themeColor="text1"/>
          <w:szCs w:val="28"/>
        </w:rPr>
        <w:t xml:space="preserve"> учетны</w:t>
      </w:r>
      <w:r w:rsidR="00382094">
        <w:rPr>
          <w:rFonts w:eastAsia="Calibri"/>
          <w:color w:val="000000" w:themeColor="text1"/>
          <w:szCs w:val="28"/>
        </w:rPr>
        <w:t>х</w:t>
      </w:r>
      <w:r w:rsidR="00A93A01">
        <w:rPr>
          <w:rFonts w:eastAsia="Calibri"/>
          <w:color w:val="000000" w:themeColor="text1"/>
          <w:szCs w:val="28"/>
        </w:rPr>
        <w:t xml:space="preserve"> документ</w:t>
      </w:r>
      <w:r w:rsidR="00382094">
        <w:rPr>
          <w:rFonts w:eastAsia="Calibri"/>
          <w:color w:val="000000" w:themeColor="text1"/>
          <w:szCs w:val="28"/>
        </w:rPr>
        <w:t>ов</w:t>
      </w:r>
      <w:r w:rsidR="00005ABF">
        <w:rPr>
          <w:rFonts w:eastAsia="Calibri"/>
          <w:color w:val="000000" w:themeColor="text1"/>
          <w:szCs w:val="28"/>
        </w:rPr>
        <w:t xml:space="preserve"> и др.</w:t>
      </w:r>
      <w:r w:rsidR="00167A02">
        <w:rPr>
          <w:color w:val="111111"/>
        </w:rPr>
        <w:t>)</w:t>
      </w:r>
      <w:r w:rsidR="004532C1">
        <w:rPr>
          <w:color w:val="111111"/>
        </w:rPr>
        <w:t>.</w:t>
      </w:r>
    </w:p>
    <w:p w14:paraId="166317AF" w14:textId="0BE81602" w:rsidR="00A43DF6" w:rsidRDefault="00A43DF6" w:rsidP="00A94827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О</w:t>
      </w:r>
      <w:r w:rsidRPr="00200975">
        <w:rPr>
          <w:rFonts w:eastAsia="Times New Roman" w:cs="Times New Roman"/>
          <w:szCs w:val="28"/>
          <w:lang w:eastAsia="ru-RU"/>
        </w:rPr>
        <w:t>тчет о результатах контрольного мероприятия</w:t>
      </w:r>
      <w:r w:rsidRPr="00BD5E28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направлен в Новгородскую областную Думу и министерство</w:t>
      </w:r>
      <w:r w:rsidR="00F45040">
        <w:rPr>
          <w:szCs w:val="28"/>
        </w:rPr>
        <w:t>.</w:t>
      </w:r>
      <w:r w:rsidR="00F45040" w:rsidRPr="00F45040">
        <w:rPr>
          <w:rFonts w:eastAsia="Times New Roman" w:cs="Times New Roman"/>
          <w:szCs w:val="28"/>
          <w:lang w:eastAsia="ru-RU"/>
        </w:rPr>
        <w:t xml:space="preserve"> </w:t>
      </w:r>
      <w:r w:rsidR="00F45040" w:rsidRPr="00200975">
        <w:rPr>
          <w:rFonts w:eastAsia="Times New Roman" w:cs="Times New Roman"/>
          <w:szCs w:val="28"/>
          <w:lang w:eastAsia="ru-RU"/>
        </w:rPr>
        <w:t>В адрес</w:t>
      </w:r>
      <w:r w:rsidR="00F45040">
        <w:rPr>
          <w:rFonts w:eastAsia="Times New Roman" w:cs="Times New Roman"/>
          <w:szCs w:val="28"/>
          <w:lang w:eastAsia="ru-RU"/>
        </w:rPr>
        <w:t xml:space="preserve"> министерства и </w:t>
      </w:r>
      <w:r w:rsidR="00F45040">
        <w:rPr>
          <w:szCs w:val="28"/>
        </w:rPr>
        <w:t xml:space="preserve">НОАУ «Крестецкий лесхоз» </w:t>
      </w:r>
      <w:r w:rsidR="00F45040" w:rsidRPr="00200975">
        <w:rPr>
          <w:rFonts w:eastAsia="Times New Roman" w:cs="Times New Roman"/>
          <w:szCs w:val="28"/>
          <w:lang w:eastAsia="ru-RU"/>
        </w:rPr>
        <w:t>направлен</w:t>
      </w:r>
      <w:r w:rsidR="00F45040">
        <w:rPr>
          <w:rFonts w:eastAsia="Times New Roman" w:cs="Times New Roman"/>
          <w:szCs w:val="28"/>
          <w:lang w:eastAsia="ru-RU"/>
        </w:rPr>
        <w:t>ы</w:t>
      </w:r>
      <w:r w:rsidR="00F45040" w:rsidRPr="00200975">
        <w:rPr>
          <w:rFonts w:eastAsia="Times New Roman" w:cs="Times New Roman"/>
          <w:szCs w:val="28"/>
          <w:lang w:eastAsia="ru-RU"/>
        </w:rPr>
        <w:t xml:space="preserve"> представлени</w:t>
      </w:r>
      <w:r w:rsidR="00F45040">
        <w:rPr>
          <w:rFonts w:eastAsia="Times New Roman" w:cs="Times New Roman"/>
          <w:szCs w:val="28"/>
          <w:lang w:eastAsia="ru-RU"/>
        </w:rPr>
        <w:t xml:space="preserve">я с предложениями по устранению </w:t>
      </w:r>
      <w:r w:rsidR="00F45040" w:rsidRPr="00200975">
        <w:rPr>
          <w:rFonts w:eastAsia="Times New Roman" w:cs="Times New Roman"/>
          <w:szCs w:val="28"/>
          <w:lang w:eastAsia="ru-RU"/>
        </w:rPr>
        <w:t>выявленны</w:t>
      </w:r>
      <w:r w:rsidR="00F45040">
        <w:rPr>
          <w:rFonts w:eastAsia="Times New Roman" w:cs="Times New Roman"/>
          <w:szCs w:val="28"/>
          <w:lang w:eastAsia="ru-RU"/>
        </w:rPr>
        <w:t>х</w:t>
      </w:r>
      <w:r w:rsidR="00F45040" w:rsidRPr="00200975">
        <w:rPr>
          <w:rFonts w:eastAsia="Times New Roman" w:cs="Times New Roman"/>
          <w:szCs w:val="28"/>
          <w:lang w:eastAsia="ru-RU"/>
        </w:rPr>
        <w:t xml:space="preserve"> нарушени</w:t>
      </w:r>
      <w:r w:rsidR="00F45040">
        <w:rPr>
          <w:rFonts w:eastAsia="Times New Roman" w:cs="Times New Roman"/>
          <w:szCs w:val="28"/>
          <w:lang w:eastAsia="ru-RU"/>
        </w:rPr>
        <w:t>й</w:t>
      </w:r>
      <w:r w:rsidR="00F45040" w:rsidRPr="00200975">
        <w:rPr>
          <w:rFonts w:eastAsia="Times New Roman" w:cs="Times New Roman"/>
          <w:szCs w:val="28"/>
          <w:lang w:eastAsia="ru-RU"/>
        </w:rPr>
        <w:t xml:space="preserve"> и недостатк</w:t>
      </w:r>
      <w:r w:rsidR="00F45040">
        <w:rPr>
          <w:rFonts w:eastAsia="Times New Roman" w:cs="Times New Roman"/>
          <w:szCs w:val="28"/>
          <w:lang w:eastAsia="ru-RU"/>
        </w:rPr>
        <w:t>ов.</w:t>
      </w:r>
    </w:p>
    <w:p w14:paraId="22D2501C" w14:textId="4320F5BA" w:rsidR="004532C1" w:rsidRDefault="004532C1" w:rsidP="00A9482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7217275" w14:textId="2A48E1FB" w:rsidR="00E8559A" w:rsidRDefault="00E8559A" w:rsidP="00A94827">
      <w:pPr>
        <w:spacing w:after="0" w:line="240" w:lineRule="auto"/>
        <w:jc w:val="both"/>
        <w:rPr>
          <w:rFonts w:eastAsia="Calibri" w:cs="Times New Roman"/>
          <w:b/>
        </w:rPr>
      </w:pPr>
      <w:bookmarkStart w:id="4" w:name="_Hlk62135506"/>
    </w:p>
    <w:p w14:paraId="4E419751" w14:textId="77777777" w:rsidR="00765D33" w:rsidRPr="00E8559A" w:rsidRDefault="00765D33" w:rsidP="00765D33">
      <w:pPr>
        <w:spacing w:after="0" w:line="240" w:lineRule="auto"/>
        <w:jc w:val="both"/>
        <w:rPr>
          <w:rFonts w:eastAsia="Calibri" w:cs="Times New Roman"/>
          <w:b/>
        </w:rPr>
      </w:pPr>
      <w:r w:rsidRPr="00E8559A">
        <w:rPr>
          <w:rFonts w:eastAsia="Calibri" w:cs="Times New Roman"/>
          <w:b/>
        </w:rPr>
        <w:t xml:space="preserve">Согласовано </w:t>
      </w:r>
    </w:p>
    <w:p w14:paraId="4556DEA2" w14:textId="72880A6B" w:rsidR="00765D33" w:rsidRPr="00E8559A" w:rsidRDefault="00765D33" w:rsidP="00765D33">
      <w:pPr>
        <w:spacing w:after="0" w:line="240" w:lineRule="auto"/>
        <w:jc w:val="both"/>
        <w:rPr>
          <w:rFonts w:eastAsia="Calibri" w:cs="Times New Roman"/>
          <w:b/>
        </w:rPr>
      </w:pPr>
      <w:r>
        <w:rPr>
          <w:rFonts w:eastAsia="Calibri" w:cs="Times New Roman"/>
          <w:b/>
        </w:rPr>
        <w:t>Аудитор</w:t>
      </w:r>
    </w:p>
    <w:p w14:paraId="30A7CF62" w14:textId="655B31E4" w:rsidR="00765D33" w:rsidRPr="00E8559A" w:rsidRDefault="00765D33" w:rsidP="00765D33">
      <w:pPr>
        <w:spacing w:after="0" w:line="240" w:lineRule="auto"/>
        <w:jc w:val="both"/>
        <w:rPr>
          <w:rFonts w:eastAsia="Calibri" w:cs="Times New Roman"/>
        </w:rPr>
      </w:pPr>
      <w:r w:rsidRPr="00E8559A">
        <w:rPr>
          <w:rFonts w:eastAsia="Calibri" w:cs="Times New Roman"/>
          <w:b/>
        </w:rPr>
        <w:t>Счетной палаты области                                                               Н</w:t>
      </w:r>
      <w:r>
        <w:rPr>
          <w:rFonts w:eastAsia="Calibri" w:cs="Times New Roman"/>
          <w:b/>
        </w:rPr>
        <w:t>.Н. Калинин</w:t>
      </w:r>
    </w:p>
    <w:p w14:paraId="491213A7" w14:textId="14579820" w:rsidR="00765D33" w:rsidRDefault="00765D33" w:rsidP="00A94827">
      <w:pPr>
        <w:spacing w:after="0" w:line="240" w:lineRule="auto"/>
        <w:jc w:val="both"/>
        <w:rPr>
          <w:rFonts w:eastAsia="Calibri" w:cs="Times New Roman"/>
          <w:b/>
        </w:rPr>
      </w:pPr>
    </w:p>
    <w:p w14:paraId="3EC42ECD" w14:textId="20145584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  <w:b/>
        </w:rPr>
      </w:pPr>
      <w:r w:rsidRPr="00E8559A">
        <w:rPr>
          <w:rFonts w:eastAsia="Calibri" w:cs="Times New Roman"/>
          <w:b/>
        </w:rPr>
        <w:t xml:space="preserve">Согласовано </w:t>
      </w:r>
    </w:p>
    <w:p w14:paraId="07444000" w14:textId="77777777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  <w:b/>
        </w:rPr>
      </w:pPr>
      <w:r w:rsidRPr="00E8559A">
        <w:rPr>
          <w:rFonts w:eastAsia="Calibri" w:cs="Times New Roman"/>
          <w:b/>
        </w:rPr>
        <w:t>Председатель</w:t>
      </w:r>
    </w:p>
    <w:p w14:paraId="6057E516" w14:textId="77777777" w:rsidR="00A94827" w:rsidRPr="00E8559A" w:rsidRDefault="00A94827" w:rsidP="00A94827">
      <w:pPr>
        <w:spacing w:after="0" w:line="240" w:lineRule="auto"/>
        <w:jc w:val="both"/>
        <w:rPr>
          <w:rFonts w:eastAsia="Calibri" w:cs="Times New Roman"/>
        </w:rPr>
      </w:pPr>
      <w:r w:rsidRPr="00E8559A">
        <w:rPr>
          <w:rFonts w:eastAsia="Calibri" w:cs="Times New Roman"/>
          <w:b/>
        </w:rPr>
        <w:t>Счетной палаты области                                                               Н.Д. Яковлева</w:t>
      </w:r>
    </w:p>
    <w:bookmarkEnd w:id="4"/>
    <w:p w14:paraId="26FC79D3" w14:textId="77777777" w:rsidR="00A94827" w:rsidRPr="00297A1E" w:rsidRDefault="00A94827" w:rsidP="00A94827">
      <w:pPr>
        <w:spacing w:after="0" w:line="240" w:lineRule="auto"/>
        <w:ind w:firstLine="709"/>
        <w:jc w:val="both"/>
        <w:rPr>
          <w:rFonts w:cs="Times New Roman"/>
          <w:color w:val="FF0000"/>
          <w:szCs w:val="28"/>
        </w:rPr>
      </w:pPr>
      <w:r w:rsidRPr="00297A1E">
        <w:rPr>
          <w:rFonts w:cs="Times New Roman"/>
          <w:color w:val="FF0000"/>
          <w:szCs w:val="28"/>
        </w:rPr>
        <w:tab/>
        <w:t xml:space="preserve"> </w:t>
      </w:r>
    </w:p>
    <w:p w14:paraId="3EDA5EA8" w14:textId="77777777" w:rsidR="00A94827" w:rsidRPr="00297A1E" w:rsidRDefault="00A94827" w:rsidP="00A94827">
      <w:pPr>
        <w:spacing w:after="0" w:line="240" w:lineRule="auto"/>
        <w:jc w:val="both"/>
        <w:rPr>
          <w:rFonts w:cs="Times New Roman"/>
          <w:color w:val="FF0000"/>
          <w:szCs w:val="28"/>
        </w:rPr>
      </w:pPr>
    </w:p>
    <w:bookmarkEnd w:id="2"/>
    <w:p w14:paraId="5A6E260D" w14:textId="77777777" w:rsidR="00A94827" w:rsidRPr="00297A1E" w:rsidRDefault="00A94827" w:rsidP="00A94827">
      <w:pPr>
        <w:rPr>
          <w:rFonts w:cs="Times New Roman"/>
          <w:color w:val="FF0000"/>
        </w:rPr>
      </w:pPr>
    </w:p>
    <w:p w14:paraId="38283E43" w14:textId="77777777" w:rsidR="002C1C68" w:rsidRPr="00297A1E" w:rsidRDefault="002C1C68">
      <w:pPr>
        <w:rPr>
          <w:rFonts w:cs="Times New Roman"/>
          <w:color w:val="FF0000"/>
        </w:rPr>
      </w:pPr>
    </w:p>
    <w:sectPr w:rsidR="002C1C68" w:rsidRPr="00297A1E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9323" w14:textId="77777777" w:rsidR="00D421D9" w:rsidRDefault="00D421D9" w:rsidP="0017405E">
      <w:pPr>
        <w:spacing w:after="0" w:line="240" w:lineRule="auto"/>
      </w:pPr>
      <w:r>
        <w:separator/>
      </w:r>
    </w:p>
  </w:endnote>
  <w:endnote w:type="continuationSeparator" w:id="0">
    <w:p w14:paraId="5A1D2E03" w14:textId="77777777" w:rsidR="00D421D9" w:rsidRDefault="00D421D9" w:rsidP="0017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19F2" w14:textId="77777777" w:rsidR="00D421D9" w:rsidRDefault="00D421D9" w:rsidP="0017405E">
      <w:pPr>
        <w:spacing w:after="0" w:line="240" w:lineRule="auto"/>
      </w:pPr>
      <w:r>
        <w:separator/>
      </w:r>
    </w:p>
  </w:footnote>
  <w:footnote w:type="continuationSeparator" w:id="0">
    <w:p w14:paraId="2DAA8546" w14:textId="77777777" w:rsidR="00D421D9" w:rsidRDefault="00D421D9" w:rsidP="00174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27"/>
    <w:rsid w:val="00005ABF"/>
    <w:rsid w:val="00041BD5"/>
    <w:rsid w:val="00072F60"/>
    <w:rsid w:val="000E1D40"/>
    <w:rsid w:val="000F53F4"/>
    <w:rsid w:val="00125C12"/>
    <w:rsid w:val="00131AD8"/>
    <w:rsid w:val="00167A02"/>
    <w:rsid w:val="0017405E"/>
    <w:rsid w:val="0019343B"/>
    <w:rsid w:val="001B67C6"/>
    <w:rsid w:val="001C65CB"/>
    <w:rsid w:val="001D3E38"/>
    <w:rsid w:val="002343B5"/>
    <w:rsid w:val="00291377"/>
    <w:rsid w:val="00294DEF"/>
    <w:rsid w:val="00297A1E"/>
    <w:rsid w:val="002C1C68"/>
    <w:rsid w:val="002E16DD"/>
    <w:rsid w:val="002F3E49"/>
    <w:rsid w:val="00303AA5"/>
    <w:rsid w:val="00310E5F"/>
    <w:rsid w:val="003200A8"/>
    <w:rsid w:val="0036055A"/>
    <w:rsid w:val="00382094"/>
    <w:rsid w:val="003831A8"/>
    <w:rsid w:val="003B0407"/>
    <w:rsid w:val="00416EEF"/>
    <w:rsid w:val="004532C1"/>
    <w:rsid w:val="004A18E4"/>
    <w:rsid w:val="004B5542"/>
    <w:rsid w:val="004F4247"/>
    <w:rsid w:val="0055507D"/>
    <w:rsid w:val="005A2896"/>
    <w:rsid w:val="005B16F2"/>
    <w:rsid w:val="005E6F58"/>
    <w:rsid w:val="00621D73"/>
    <w:rsid w:val="00637BF7"/>
    <w:rsid w:val="006D3542"/>
    <w:rsid w:val="00765D33"/>
    <w:rsid w:val="00770FE1"/>
    <w:rsid w:val="007940BC"/>
    <w:rsid w:val="007E04A1"/>
    <w:rsid w:val="007E1468"/>
    <w:rsid w:val="009206E5"/>
    <w:rsid w:val="00932224"/>
    <w:rsid w:val="00981691"/>
    <w:rsid w:val="009C5A5D"/>
    <w:rsid w:val="00A01B27"/>
    <w:rsid w:val="00A43DF6"/>
    <w:rsid w:val="00A4716F"/>
    <w:rsid w:val="00A93A01"/>
    <w:rsid w:val="00A94827"/>
    <w:rsid w:val="00AE087F"/>
    <w:rsid w:val="00B0722E"/>
    <w:rsid w:val="00C04878"/>
    <w:rsid w:val="00C2140F"/>
    <w:rsid w:val="00C43CCE"/>
    <w:rsid w:val="00CA34CA"/>
    <w:rsid w:val="00CF668D"/>
    <w:rsid w:val="00D421D9"/>
    <w:rsid w:val="00D4551D"/>
    <w:rsid w:val="00D82D0D"/>
    <w:rsid w:val="00D918E4"/>
    <w:rsid w:val="00E8559A"/>
    <w:rsid w:val="00E93C05"/>
    <w:rsid w:val="00EB5ECA"/>
    <w:rsid w:val="00EF35E9"/>
    <w:rsid w:val="00F45040"/>
    <w:rsid w:val="00F7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0FEB"/>
  <w15:chartTrackingRefBased/>
  <w15:docId w15:val="{361F476B-7D7E-44DE-AE6E-5D225C06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765D3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A43DF6"/>
    <w:pPr>
      <w:spacing w:after="0" w:line="240" w:lineRule="auto"/>
      <w:ind w:firstLine="709"/>
      <w:jc w:val="both"/>
    </w:pPr>
    <w:rPr>
      <w:rFonts w:cs="Times New Roman"/>
      <w:szCs w:val="28"/>
    </w:rPr>
  </w:style>
  <w:style w:type="character" w:customStyle="1" w:styleId="1">
    <w:name w:val="Основной текст1"/>
    <w:rsid w:val="00A94827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paragraph" w:customStyle="1" w:styleId="10">
    <w:name w:val="Абзац списка1"/>
    <w:basedOn w:val="a"/>
    <w:rsid w:val="00A94827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lk">
    <w:name w:val="blk"/>
    <w:rsid w:val="00167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Зайков Алексей Александрович</cp:lastModifiedBy>
  <cp:revision>9</cp:revision>
  <cp:lastPrinted>2021-06-07T12:23:00Z</cp:lastPrinted>
  <dcterms:created xsi:type="dcterms:W3CDTF">2021-04-26T14:32:00Z</dcterms:created>
  <dcterms:modified xsi:type="dcterms:W3CDTF">2021-06-07T13:13:00Z</dcterms:modified>
</cp:coreProperties>
</file>