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F7F" w:rsidRPr="00470F7F" w:rsidRDefault="00470F7F" w:rsidP="00470F7F">
      <w:pPr>
        <w:autoSpaceDE w:val="0"/>
        <w:autoSpaceDN w:val="0"/>
        <w:adjustRightInd w:val="0"/>
        <w:jc w:val="right"/>
        <w:rPr>
          <w:sz w:val="28"/>
          <w:szCs w:val="28"/>
        </w:rPr>
      </w:pPr>
      <w:r w:rsidRPr="00470F7F">
        <w:rPr>
          <w:sz w:val="28"/>
          <w:szCs w:val="28"/>
        </w:rPr>
        <w:t xml:space="preserve">Выступление председателя </w:t>
      </w:r>
    </w:p>
    <w:p w:rsidR="00470F7F" w:rsidRPr="00470F7F" w:rsidRDefault="00470F7F" w:rsidP="00470F7F">
      <w:pPr>
        <w:autoSpaceDE w:val="0"/>
        <w:autoSpaceDN w:val="0"/>
        <w:adjustRightInd w:val="0"/>
        <w:jc w:val="right"/>
        <w:rPr>
          <w:sz w:val="28"/>
          <w:szCs w:val="28"/>
        </w:rPr>
      </w:pPr>
      <w:r w:rsidRPr="00470F7F">
        <w:rPr>
          <w:sz w:val="28"/>
          <w:szCs w:val="28"/>
        </w:rPr>
        <w:t>Счетной палаты области</w:t>
      </w:r>
    </w:p>
    <w:p w:rsidR="00470F7F" w:rsidRPr="00470F7F" w:rsidRDefault="00470F7F" w:rsidP="00470F7F">
      <w:pPr>
        <w:autoSpaceDE w:val="0"/>
        <w:autoSpaceDN w:val="0"/>
        <w:adjustRightInd w:val="0"/>
        <w:jc w:val="right"/>
        <w:rPr>
          <w:sz w:val="28"/>
          <w:szCs w:val="28"/>
        </w:rPr>
      </w:pPr>
      <w:r w:rsidRPr="00470F7F">
        <w:rPr>
          <w:sz w:val="28"/>
          <w:szCs w:val="28"/>
        </w:rPr>
        <w:t>Н.Д. Яковлевой</w:t>
      </w:r>
    </w:p>
    <w:p w:rsidR="00470F7F" w:rsidRPr="00470F7F" w:rsidRDefault="00470F7F" w:rsidP="00470F7F">
      <w:pPr>
        <w:autoSpaceDE w:val="0"/>
        <w:autoSpaceDN w:val="0"/>
        <w:adjustRightInd w:val="0"/>
        <w:jc w:val="right"/>
        <w:rPr>
          <w:sz w:val="28"/>
          <w:szCs w:val="28"/>
        </w:rPr>
      </w:pPr>
      <w:r w:rsidRPr="00470F7F">
        <w:rPr>
          <w:sz w:val="28"/>
          <w:szCs w:val="28"/>
        </w:rPr>
        <w:t xml:space="preserve">на заседании комиссии по координации </w:t>
      </w:r>
    </w:p>
    <w:p w:rsidR="00470F7F" w:rsidRPr="00470F7F" w:rsidRDefault="00470F7F" w:rsidP="00470F7F">
      <w:pPr>
        <w:autoSpaceDE w:val="0"/>
        <w:autoSpaceDN w:val="0"/>
        <w:adjustRightInd w:val="0"/>
        <w:jc w:val="right"/>
        <w:rPr>
          <w:sz w:val="28"/>
          <w:szCs w:val="28"/>
        </w:rPr>
      </w:pPr>
      <w:r w:rsidRPr="00470F7F">
        <w:rPr>
          <w:sz w:val="28"/>
          <w:szCs w:val="28"/>
        </w:rPr>
        <w:t xml:space="preserve">работы по противодействию коррупции </w:t>
      </w:r>
    </w:p>
    <w:p w:rsidR="00470F7F" w:rsidRDefault="00470F7F" w:rsidP="00470F7F">
      <w:pPr>
        <w:autoSpaceDE w:val="0"/>
        <w:autoSpaceDN w:val="0"/>
        <w:adjustRightInd w:val="0"/>
        <w:jc w:val="right"/>
        <w:rPr>
          <w:b/>
          <w:sz w:val="28"/>
          <w:szCs w:val="28"/>
        </w:rPr>
      </w:pPr>
      <w:r w:rsidRPr="00470F7F">
        <w:rPr>
          <w:sz w:val="28"/>
          <w:szCs w:val="28"/>
        </w:rPr>
        <w:t>в Новгородской области</w:t>
      </w:r>
      <w:r>
        <w:rPr>
          <w:b/>
          <w:sz w:val="28"/>
          <w:szCs w:val="28"/>
        </w:rPr>
        <w:t xml:space="preserve">  </w:t>
      </w:r>
    </w:p>
    <w:p w:rsidR="00470F7F" w:rsidRDefault="00470F7F" w:rsidP="00470F7F">
      <w:pPr>
        <w:autoSpaceDE w:val="0"/>
        <w:autoSpaceDN w:val="0"/>
        <w:adjustRightInd w:val="0"/>
        <w:jc w:val="right"/>
        <w:rPr>
          <w:b/>
          <w:sz w:val="28"/>
          <w:szCs w:val="28"/>
        </w:rPr>
      </w:pPr>
    </w:p>
    <w:p w:rsidR="00FB5951" w:rsidRDefault="00325087" w:rsidP="00816101">
      <w:pPr>
        <w:autoSpaceDE w:val="0"/>
        <w:autoSpaceDN w:val="0"/>
        <w:adjustRightInd w:val="0"/>
        <w:jc w:val="center"/>
        <w:rPr>
          <w:b/>
          <w:sz w:val="28"/>
          <w:szCs w:val="28"/>
        </w:rPr>
      </w:pPr>
      <w:r>
        <w:rPr>
          <w:b/>
          <w:sz w:val="28"/>
          <w:szCs w:val="28"/>
        </w:rPr>
        <w:t xml:space="preserve">Тема: </w:t>
      </w:r>
      <w:r w:rsidR="00FB5951" w:rsidRPr="00EA27A6">
        <w:rPr>
          <w:b/>
          <w:sz w:val="28"/>
          <w:szCs w:val="28"/>
        </w:rPr>
        <w:t>Об итогах осуществления контроля в сфере закупок для обеспечения нужд Новгородской области и нужд муниципальных образований, находящихся на территории Новгородской области, в 2019 году</w:t>
      </w:r>
    </w:p>
    <w:p w:rsidR="00470F7F" w:rsidRDefault="00470F7F" w:rsidP="00816101">
      <w:pPr>
        <w:autoSpaceDE w:val="0"/>
        <w:autoSpaceDN w:val="0"/>
        <w:adjustRightInd w:val="0"/>
        <w:jc w:val="center"/>
        <w:rPr>
          <w:b/>
          <w:sz w:val="28"/>
          <w:szCs w:val="28"/>
        </w:rPr>
      </w:pPr>
    </w:p>
    <w:p w:rsidR="00470F7F" w:rsidRDefault="00470F7F" w:rsidP="00816101">
      <w:pPr>
        <w:autoSpaceDE w:val="0"/>
        <w:autoSpaceDN w:val="0"/>
        <w:adjustRightInd w:val="0"/>
        <w:jc w:val="center"/>
        <w:rPr>
          <w:b/>
          <w:sz w:val="28"/>
          <w:szCs w:val="28"/>
        </w:rPr>
      </w:pPr>
      <w:r>
        <w:rPr>
          <w:b/>
          <w:sz w:val="28"/>
          <w:szCs w:val="28"/>
        </w:rPr>
        <w:t>Уважаемый Андрей Сергеевич!</w:t>
      </w:r>
    </w:p>
    <w:p w:rsidR="00470F7F" w:rsidRPr="00EA27A6" w:rsidRDefault="00470F7F" w:rsidP="00816101">
      <w:pPr>
        <w:autoSpaceDE w:val="0"/>
        <w:autoSpaceDN w:val="0"/>
        <w:adjustRightInd w:val="0"/>
        <w:jc w:val="center"/>
        <w:rPr>
          <w:b/>
          <w:sz w:val="28"/>
          <w:szCs w:val="28"/>
        </w:rPr>
      </w:pPr>
      <w:r>
        <w:rPr>
          <w:b/>
          <w:sz w:val="28"/>
          <w:szCs w:val="28"/>
        </w:rPr>
        <w:t xml:space="preserve">Уважаемые коллеги! </w:t>
      </w:r>
    </w:p>
    <w:p w:rsidR="00DA21A3" w:rsidRDefault="00DA21A3" w:rsidP="00DA21A3">
      <w:pPr>
        <w:autoSpaceDE w:val="0"/>
        <w:autoSpaceDN w:val="0"/>
        <w:adjustRightInd w:val="0"/>
        <w:jc w:val="center"/>
        <w:rPr>
          <w:b/>
          <w:sz w:val="28"/>
          <w:szCs w:val="28"/>
        </w:rPr>
      </w:pPr>
    </w:p>
    <w:p w:rsidR="00CD6EDC" w:rsidRDefault="00FB5951" w:rsidP="00EA27A6">
      <w:pPr>
        <w:autoSpaceDE w:val="0"/>
        <w:autoSpaceDN w:val="0"/>
        <w:adjustRightInd w:val="0"/>
        <w:spacing w:line="360" w:lineRule="auto"/>
        <w:ind w:right="57"/>
        <w:jc w:val="both"/>
        <w:rPr>
          <w:sz w:val="28"/>
          <w:szCs w:val="28"/>
        </w:rPr>
      </w:pPr>
      <w:r>
        <w:rPr>
          <w:sz w:val="28"/>
          <w:szCs w:val="28"/>
        </w:rPr>
        <w:tab/>
      </w:r>
      <w:r w:rsidR="00141B15">
        <w:rPr>
          <w:sz w:val="28"/>
          <w:szCs w:val="28"/>
        </w:rPr>
        <w:t xml:space="preserve">К полномочиям </w:t>
      </w:r>
      <w:r>
        <w:rPr>
          <w:rFonts w:eastAsia="Calibri"/>
          <w:sz w:val="28"/>
          <w:szCs w:val="28"/>
          <w:lang w:eastAsia="en-US"/>
        </w:rPr>
        <w:t xml:space="preserve">Счетной палаты </w:t>
      </w:r>
      <w:r w:rsidRPr="00BC5E16">
        <w:rPr>
          <w:rFonts w:eastAsia="Calibri"/>
          <w:sz w:val="28"/>
          <w:szCs w:val="28"/>
          <w:lang w:eastAsia="en-US"/>
        </w:rPr>
        <w:t>относится осуществление а</w:t>
      </w:r>
      <w:r w:rsidRPr="00BC5E16">
        <w:rPr>
          <w:rFonts w:eastAsiaTheme="minorHAnsi"/>
          <w:sz w:val="28"/>
          <w:szCs w:val="28"/>
          <w:lang w:eastAsia="en-US"/>
        </w:rPr>
        <w:t>удита в сфере закупок</w:t>
      </w:r>
      <w:r w:rsidR="0085795B">
        <w:rPr>
          <w:rFonts w:eastAsiaTheme="minorHAnsi"/>
          <w:sz w:val="28"/>
          <w:szCs w:val="28"/>
          <w:lang w:eastAsia="en-US"/>
        </w:rPr>
        <w:t xml:space="preserve">, который проводится </w:t>
      </w:r>
      <w:r>
        <w:rPr>
          <w:sz w:val="28"/>
          <w:szCs w:val="28"/>
        </w:rPr>
        <w:t xml:space="preserve">в рамках </w:t>
      </w:r>
      <w:r w:rsidR="00C73B86">
        <w:rPr>
          <w:sz w:val="28"/>
          <w:szCs w:val="28"/>
        </w:rPr>
        <w:t xml:space="preserve">контрольных и </w:t>
      </w:r>
      <w:r w:rsidR="00C75497">
        <w:rPr>
          <w:sz w:val="28"/>
          <w:szCs w:val="28"/>
        </w:rPr>
        <w:t xml:space="preserve">экспертно-аналитических </w:t>
      </w:r>
      <w:proofErr w:type="gramStart"/>
      <w:r w:rsidR="00C75497">
        <w:rPr>
          <w:sz w:val="28"/>
          <w:szCs w:val="28"/>
        </w:rPr>
        <w:t>мероприятий</w:t>
      </w:r>
      <w:proofErr w:type="gramEnd"/>
      <w:r w:rsidR="00C75497">
        <w:rPr>
          <w:sz w:val="28"/>
          <w:szCs w:val="28"/>
        </w:rPr>
        <w:t xml:space="preserve"> </w:t>
      </w:r>
      <w:r w:rsidR="0085795B">
        <w:rPr>
          <w:sz w:val="28"/>
          <w:szCs w:val="28"/>
        </w:rPr>
        <w:t xml:space="preserve">как в отношении </w:t>
      </w:r>
      <w:r>
        <w:rPr>
          <w:sz w:val="28"/>
          <w:szCs w:val="28"/>
        </w:rPr>
        <w:t>государственны</w:t>
      </w:r>
      <w:r w:rsidR="0085795B">
        <w:rPr>
          <w:sz w:val="28"/>
          <w:szCs w:val="28"/>
        </w:rPr>
        <w:t>х</w:t>
      </w:r>
      <w:r>
        <w:rPr>
          <w:sz w:val="28"/>
          <w:szCs w:val="28"/>
        </w:rPr>
        <w:t xml:space="preserve"> заказчик</w:t>
      </w:r>
      <w:r w:rsidR="0085795B">
        <w:rPr>
          <w:sz w:val="28"/>
          <w:szCs w:val="28"/>
        </w:rPr>
        <w:t>ов</w:t>
      </w:r>
      <w:r>
        <w:rPr>
          <w:sz w:val="28"/>
          <w:szCs w:val="28"/>
        </w:rPr>
        <w:t xml:space="preserve">, </w:t>
      </w:r>
      <w:r w:rsidR="0085795B">
        <w:rPr>
          <w:sz w:val="28"/>
          <w:szCs w:val="28"/>
        </w:rPr>
        <w:t xml:space="preserve">так и в отношении муниципальных заказчиков </w:t>
      </w:r>
      <w:r>
        <w:rPr>
          <w:sz w:val="28"/>
          <w:szCs w:val="28"/>
        </w:rPr>
        <w:t>в случае направления средств областного бюджета в местные бюджеты</w:t>
      </w:r>
      <w:r w:rsidR="00CD6EDC">
        <w:rPr>
          <w:sz w:val="28"/>
          <w:szCs w:val="28"/>
        </w:rPr>
        <w:t>.</w:t>
      </w:r>
    </w:p>
    <w:p w:rsidR="00177CF1" w:rsidRDefault="00C73B86" w:rsidP="00EA27A6">
      <w:pPr>
        <w:autoSpaceDE w:val="0"/>
        <w:autoSpaceDN w:val="0"/>
        <w:adjustRightInd w:val="0"/>
        <w:spacing w:line="360" w:lineRule="auto"/>
        <w:ind w:right="57"/>
        <w:jc w:val="both"/>
        <w:rPr>
          <w:rFonts w:eastAsiaTheme="minorHAnsi"/>
          <w:sz w:val="28"/>
          <w:szCs w:val="28"/>
          <w:lang w:eastAsia="en-US"/>
        </w:rPr>
      </w:pPr>
      <w:r>
        <w:rPr>
          <w:sz w:val="28"/>
          <w:szCs w:val="28"/>
        </w:rPr>
        <w:tab/>
        <w:t>В конце года мы подводим итоги проведенного аудита закупок, анализируем основные тенденции при осуществлении закупочной деятельности, что позволяет выявить</w:t>
      </w:r>
      <w:r>
        <w:rPr>
          <w:rFonts w:eastAsiaTheme="minorHAnsi"/>
          <w:sz w:val="28"/>
          <w:szCs w:val="28"/>
          <w:lang w:eastAsia="en-US"/>
        </w:rPr>
        <w:t xml:space="preserve"> причины </w:t>
      </w:r>
      <w:r w:rsidR="009E4734">
        <w:rPr>
          <w:rFonts w:eastAsiaTheme="minorHAnsi"/>
          <w:sz w:val="28"/>
          <w:szCs w:val="28"/>
          <w:lang w:eastAsia="en-US"/>
        </w:rPr>
        <w:t xml:space="preserve">установленных </w:t>
      </w:r>
      <w:r>
        <w:rPr>
          <w:rFonts w:eastAsiaTheme="minorHAnsi"/>
          <w:sz w:val="28"/>
          <w:szCs w:val="28"/>
          <w:lang w:eastAsia="en-US"/>
        </w:rPr>
        <w:t xml:space="preserve">отклонений, и недостатков, </w:t>
      </w:r>
      <w:r w:rsidR="00177CF1">
        <w:rPr>
          <w:rFonts w:eastAsiaTheme="minorHAnsi"/>
          <w:sz w:val="28"/>
          <w:szCs w:val="28"/>
          <w:lang w:eastAsia="en-US"/>
        </w:rPr>
        <w:t>а также подготовить</w:t>
      </w:r>
      <w:r>
        <w:rPr>
          <w:rFonts w:eastAsiaTheme="minorHAnsi"/>
          <w:sz w:val="28"/>
          <w:szCs w:val="28"/>
          <w:lang w:eastAsia="en-US"/>
        </w:rPr>
        <w:t xml:space="preserve"> предложения, направленные на их устранение. Не стал исключением и 2019 год.</w:t>
      </w:r>
      <w:r w:rsidR="00EE3B20">
        <w:rPr>
          <w:rFonts w:eastAsiaTheme="minorHAnsi"/>
          <w:sz w:val="28"/>
          <w:szCs w:val="28"/>
          <w:lang w:eastAsia="en-US"/>
        </w:rPr>
        <w:t xml:space="preserve"> </w:t>
      </w:r>
      <w:r w:rsidR="00FB11AF">
        <w:rPr>
          <w:rFonts w:eastAsiaTheme="minorHAnsi"/>
          <w:sz w:val="28"/>
          <w:szCs w:val="28"/>
          <w:lang w:eastAsia="en-US"/>
        </w:rPr>
        <w:t>Отчет о проведенном аудите закупок был направлен Губернатор</w:t>
      </w:r>
      <w:r w:rsidR="009E4734">
        <w:rPr>
          <w:rFonts w:eastAsiaTheme="minorHAnsi"/>
          <w:sz w:val="28"/>
          <w:szCs w:val="28"/>
          <w:lang w:eastAsia="en-US"/>
        </w:rPr>
        <w:t>у</w:t>
      </w:r>
      <w:r w:rsidR="00FB11AF">
        <w:rPr>
          <w:rFonts w:eastAsiaTheme="minorHAnsi"/>
          <w:sz w:val="28"/>
          <w:szCs w:val="28"/>
          <w:lang w:eastAsia="en-US"/>
        </w:rPr>
        <w:t xml:space="preserve"> Новгородской области и </w:t>
      </w:r>
      <w:r w:rsidR="009E4734">
        <w:rPr>
          <w:rFonts w:eastAsiaTheme="minorHAnsi"/>
          <w:sz w:val="28"/>
          <w:szCs w:val="28"/>
          <w:lang w:eastAsia="en-US"/>
        </w:rPr>
        <w:t>г</w:t>
      </w:r>
      <w:r w:rsidR="00FB11AF">
        <w:rPr>
          <w:rFonts w:eastAsiaTheme="minorHAnsi"/>
          <w:sz w:val="28"/>
          <w:szCs w:val="28"/>
          <w:lang w:eastAsia="en-US"/>
        </w:rPr>
        <w:t>лавам муниципальных образований области.</w:t>
      </w:r>
    </w:p>
    <w:p w:rsidR="000D45D2" w:rsidRDefault="00177CF1" w:rsidP="000D45D2">
      <w:pPr>
        <w:autoSpaceDE w:val="0"/>
        <w:autoSpaceDN w:val="0"/>
        <w:adjustRightInd w:val="0"/>
        <w:spacing w:line="360" w:lineRule="auto"/>
        <w:ind w:right="57"/>
        <w:jc w:val="both"/>
        <w:rPr>
          <w:iCs/>
          <w:sz w:val="28"/>
          <w:szCs w:val="28"/>
        </w:rPr>
      </w:pPr>
      <w:r>
        <w:rPr>
          <w:rFonts w:eastAsiaTheme="minorHAnsi"/>
          <w:sz w:val="28"/>
          <w:szCs w:val="28"/>
          <w:lang w:eastAsia="en-US"/>
        </w:rPr>
        <w:tab/>
      </w:r>
      <w:r>
        <w:rPr>
          <w:spacing w:val="4"/>
          <w:sz w:val="28"/>
          <w:szCs w:val="28"/>
        </w:rPr>
        <w:t>В 2019 году а</w:t>
      </w:r>
      <w:r w:rsidR="004D64E2" w:rsidRPr="00455BC8">
        <w:rPr>
          <w:spacing w:val="4"/>
          <w:sz w:val="28"/>
          <w:szCs w:val="28"/>
        </w:rPr>
        <w:t xml:space="preserve">удит в сфере закупок был проведен в отношении 25 объектов </w:t>
      </w:r>
      <w:r w:rsidR="0085795B">
        <w:rPr>
          <w:spacing w:val="4"/>
          <w:sz w:val="28"/>
          <w:szCs w:val="28"/>
        </w:rPr>
        <w:t>контроля</w:t>
      </w:r>
      <w:r w:rsidR="004D64E2" w:rsidRPr="00B91849">
        <w:rPr>
          <w:spacing w:val="4"/>
          <w:sz w:val="28"/>
          <w:szCs w:val="28"/>
        </w:rPr>
        <w:t xml:space="preserve">. </w:t>
      </w:r>
      <w:r w:rsidR="00455BC8" w:rsidRPr="00B91849">
        <w:rPr>
          <w:spacing w:val="4"/>
          <w:sz w:val="28"/>
          <w:szCs w:val="28"/>
        </w:rPr>
        <w:t xml:space="preserve">Следует отметить, что в сравнении с 2018 годом в отчетном периоде объем нарушений, </w:t>
      </w:r>
      <w:r w:rsidR="00455BC8" w:rsidRPr="00B91849">
        <w:rPr>
          <w:iCs/>
          <w:sz w:val="28"/>
          <w:szCs w:val="28"/>
        </w:rPr>
        <w:t>выявленных Счетной палатой</w:t>
      </w:r>
      <w:r w:rsidR="009E4734">
        <w:rPr>
          <w:iCs/>
          <w:sz w:val="28"/>
          <w:szCs w:val="28"/>
        </w:rPr>
        <w:t>,</w:t>
      </w:r>
      <w:r w:rsidR="00455BC8" w:rsidRPr="00B91849">
        <w:rPr>
          <w:iCs/>
          <w:sz w:val="28"/>
          <w:szCs w:val="28"/>
        </w:rPr>
        <w:t xml:space="preserve"> </w:t>
      </w:r>
      <w:r w:rsidR="00455BC8" w:rsidRPr="00B91849">
        <w:rPr>
          <w:spacing w:val="4"/>
          <w:sz w:val="28"/>
          <w:szCs w:val="28"/>
        </w:rPr>
        <w:t xml:space="preserve">сократился </w:t>
      </w:r>
      <w:r w:rsidR="00EE3B20">
        <w:rPr>
          <w:spacing w:val="4"/>
          <w:sz w:val="28"/>
          <w:szCs w:val="28"/>
        </w:rPr>
        <w:t xml:space="preserve">в количественном выражении </w:t>
      </w:r>
      <w:r w:rsidR="00455BC8" w:rsidRPr="00B91849">
        <w:rPr>
          <w:iCs/>
          <w:sz w:val="28"/>
          <w:szCs w:val="28"/>
        </w:rPr>
        <w:t>на 32,5 процента</w:t>
      </w:r>
      <w:r w:rsidR="00EE3B20">
        <w:rPr>
          <w:iCs/>
          <w:sz w:val="28"/>
          <w:szCs w:val="28"/>
        </w:rPr>
        <w:t>, в суммовом выражении</w:t>
      </w:r>
      <w:r w:rsidR="00455BC8" w:rsidRPr="00B91849">
        <w:rPr>
          <w:iCs/>
          <w:sz w:val="28"/>
          <w:szCs w:val="28"/>
        </w:rPr>
        <w:t xml:space="preserve"> </w:t>
      </w:r>
      <w:r w:rsidR="009E4734">
        <w:rPr>
          <w:iCs/>
          <w:sz w:val="28"/>
          <w:szCs w:val="28"/>
        </w:rPr>
        <w:t xml:space="preserve">- </w:t>
      </w:r>
      <w:r w:rsidR="00EE3B20">
        <w:rPr>
          <w:iCs/>
          <w:sz w:val="28"/>
          <w:szCs w:val="28"/>
        </w:rPr>
        <w:t>более чем в 10 раз.</w:t>
      </w:r>
      <w:r w:rsidR="00455BC8" w:rsidRPr="00B91849">
        <w:rPr>
          <w:iCs/>
          <w:sz w:val="28"/>
          <w:szCs w:val="28"/>
        </w:rPr>
        <w:t xml:space="preserve"> </w:t>
      </w:r>
    </w:p>
    <w:p w:rsidR="00DA21A3" w:rsidRDefault="00DA21A3" w:rsidP="002D6945">
      <w:pPr>
        <w:tabs>
          <w:tab w:val="left" w:pos="709"/>
        </w:tabs>
        <w:spacing w:line="360" w:lineRule="auto"/>
        <w:ind w:right="57"/>
        <w:jc w:val="both"/>
        <w:rPr>
          <w:sz w:val="28"/>
          <w:szCs w:val="28"/>
        </w:rPr>
      </w:pPr>
      <w:r>
        <w:rPr>
          <w:sz w:val="28"/>
          <w:szCs w:val="28"/>
        </w:rPr>
        <w:tab/>
      </w:r>
      <w:r w:rsidR="00455BC8" w:rsidRPr="00B91849">
        <w:rPr>
          <w:sz w:val="28"/>
          <w:szCs w:val="28"/>
        </w:rPr>
        <w:t>Это явилось, в том числе</w:t>
      </w:r>
      <w:r w:rsidR="00455BC8">
        <w:rPr>
          <w:sz w:val="28"/>
          <w:szCs w:val="28"/>
        </w:rPr>
        <w:t>,</w:t>
      </w:r>
      <w:r w:rsidR="00455BC8" w:rsidRPr="00416D0D">
        <w:rPr>
          <w:sz w:val="28"/>
          <w:szCs w:val="28"/>
        </w:rPr>
        <w:t xml:space="preserve"> следствием </w:t>
      </w:r>
      <w:r w:rsidR="00455BC8">
        <w:rPr>
          <w:sz w:val="28"/>
          <w:szCs w:val="28"/>
        </w:rPr>
        <w:t xml:space="preserve">исполнения </w:t>
      </w:r>
      <w:r w:rsidR="00455BC8" w:rsidRPr="00416D0D">
        <w:rPr>
          <w:sz w:val="28"/>
          <w:szCs w:val="28"/>
        </w:rPr>
        <w:t>Переч</w:t>
      </w:r>
      <w:r w:rsidR="00455BC8">
        <w:rPr>
          <w:sz w:val="28"/>
          <w:szCs w:val="28"/>
        </w:rPr>
        <w:t>ня</w:t>
      </w:r>
      <w:r w:rsidR="00455BC8" w:rsidRPr="00416D0D">
        <w:rPr>
          <w:sz w:val="28"/>
          <w:szCs w:val="28"/>
        </w:rPr>
        <w:t xml:space="preserve"> поручений Губернатор</w:t>
      </w:r>
      <w:r w:rsidR="00455BC8">
        <w:rPr>
          <w:sz w:val="28"/>
          <w:szCs w:val="28"/>
        </w:rPr>
        <w:t>а</w:t>
      </w:r>
      <w:r w:rsidR="00455BC8" w:rsidRPr="00416D0D">
        <w:rPr>
          <w:sz w:val="28"/>
          <w:szCs w:val="28"/>
        </w:rPr>
        <w:t xml:space="preserve"> Новгородской области</w:t>
      </w:r>
      <w:r w:rsidR="00455BC8">
        <w:rPr>
          <w:sz w:val="28"/>
          <w:szCs w:val="28"/>
        </w:rPr>
        <w:t xml:space="preserve">, обозначенных по итогам рассмотрения </w:t>
      </w:r>
      <w:r w:rsidR="00455BC8" w:rsidRPr="007A4142">
        <w:rPr>
          <w:sz w:val="28"/>
          <w:szCs w:val="28"/>
        </w:rPr>
        <w:t xml:space="preserve">отчета Счетной палаты о результатах аудита в сфере закупок </w:t>
      </w:r>
      <w:r w:rsidR="00455BC8">
        <w:rPr>
          <w:sz w:val="28"/>
          <w:szCs w:val="28"/>
        </w:rPr>
        <w:t xml:space="preserve">за </w:t>
      </w:r>
      <w:r w:rsidR="00455BC8" w:rsidRPr="007A4142">
        <w:rPr>
          <w:sz w:val="28"/>
          <w:szCs w:val="28"/>
        </w:rPr>
        <w:t>2018 году</w:t>
      </w:r>
      <w:r w:rsidR="002D6945">
        <w:rPr>
          <w:sz w:val="28"/>
          <w:szCs w:val="28"/>
        </w:rPr>
        <w:t>, а также Плана мероприятий (дорожной карты) по внедрению принципов бережливого производства в организацию деятельности государственных учреждений Новгородской области на 20</w:t>
      </w:r>
      <w:r w:rsidR="00D927B5">
        <w:rPr>
          <w:sz w:val="28"/>
          <w:szCs w:val="28"/>
        </w:rPr>
        <w:t>1</w:t>
      </w:r>
      <w:r w:rsidR="002D6945">
        <w:rPr>
          <w:sz w:val="28"/>
          <w:szCs w:val="28"/>
        </w:rPr>
        <w:t>9 год.</w:t>
      </w:r>
      <w:r w:rsidR="00455BC8">
        <w:rPr>
          <w:sz w:val="28"/>
          <w:szCs w:val="28"/>
        </w:rPr>
        <w:t xml:space="preserve"> </w:t>
      </w:r>
    </w:p>
    <w:p w:rsidR="00455BC8" w:rsidRDefault="00DA21A3" w:rsidP="002D6945">
      <w:pPr>
        <w:tabs>
          <w:tab w:val="left" w:pos="709"/>
        </w:tabs>
        <w:spacing w:line="360" w:lineRule="auto"/>
        <w:ind w:right="57"/>
        <w:jc w:val="both"/>
        <w:rPr>
          <w:sz w:val="28"/>
          <w:szCs w:val="28"/>
        </w:rPr>
      </w:pPr>
      <w:r>
        <w:rPr>
          <w:sz w:val="28"/>
          <w:szCs w:val="28"/>
        </w:rPr>
        <w:lastRenderedPageBreak/>
        <w:tab/>
      </w:r>
      <w:r w:rsidR="00455BC8">
        <w:rPr>
          <w:sz w:val="28"/>
          <w:szCs w:val="28"/>
        </w:rPr>
        <w:t>В отчетном периоде органами исполнительной власти Новгородской области</w:t>
      </w:r>
      <w:r w:rsidR="00177CF1">
        <w:rPr>
          <w:sz w:val="28"/>
          <w:szCs w:val="28"/>
        </w:rPr>
        <w:t xml:space="preserve"> проведена существенная работа, </w:t>
      </w:r>
      <w:proofErr w:type="gramStart"/>
      <w:r w:rsidR="00177CF1">
        <w:rPr>
          <w:sz w:val="28"/>
          <w:szCs w:val="28"/>
        </w:rPr>
        <w:t>которая</w:t>
      </w:r>
      <w:proofErr w:type="gramEnd"/>
      <w:r w:rsidR="00177CF1">
        <w:rPr>
          <w:sz w:val="28"/>
          <w:szCs w:val="28"/>
        </w:rPr>
        <w:t xml:space="preserve"> безусловно направлена на совершенствование </w:t>
      </w:r>
      <w:r w:rsidR="009B73B1">
        <w:rPr>
          <w:sz w:val="28"/>
          <w:szCs w:val="28"/>
        </w:rPr>
        <w:t xml:space="preserve">и эффективность </w:t>
      </w:r>
      <w:r w:rsidR="00177CF1">
        <w:rPr>
          <w:sz w:val="28"/>
          <w:szCs w:val="28"/>
        </w:rPr>
        <w:t>закупочной деятельности</w:t>
      </w:r>
      <w:r w:rsidR="00455BC8">
        <w:rPr>
          <w:sz w:val="28"/>
          <w:szCs w:val="28"/>
        </w:rPr>
        <w:t>:</w:t>
      </w:r>
    </w:p>
    <w:p w:rsidR="00455BC8" w:rsidRDefault="00455BC8" w:rsidP="00455BC8">
      <w:pPr>
        <w:widowControl w:val="0"/>
        <w:tabs>
          <w:tab w:val="left" w:pos="851"/>
        </w:tabs>
        <w:overflowPunct w:val="0"/>
        <w:autoSpaceDE w:val="0"/>
        <w:autoSpaceDN w:val="0"/>
        <w:adjustRightInd w:val="0"/>
        <w:spacing w:line="360" w:lineRule="auto"/>
        <w:ind w:right="57" w:firstLine="709"/>
        <w:jc w:val="both"/>
        <w:rPr>
          <w:rFonts w:eastAsia="Calibri"/>
          <w:iCs/>
          <w:sz w:val="28"/>
          <w:szCs w:val="28"/>
          <w:lang w:eastAsia="en-US"/>
        </w:rPr>
      </w:pPr>
      <w:r w:rsidRPr="00631892">
        <w:rPr>
          <w:rFonts w:eastAsia="Calibri"/>
          <w:iCs/>
          <w:sz w:val="28"/>
          <w:szCs w:val="28"/>
          <w:lang w:eastAsia="en-US"/>
        </w:rPr>
        <w:t>внедрены единообразные подходы и правила осуществления закупок малого объема с использованием информационн</w:t>
      </w:r>
      <w:r w:rsidR="0085795B">
        <w:rPr>
          <w:rFonts w:eastAsia="Calibri"/>
          <w:iCs/>
          <w:sz w:val="28"/>
          <w:szCs w:val="28"/>
          <w:lang w:eastAsia="en-US"/>
        </w:rPr>
        <w:t>ой системы «Портал поставщиков»</w:t>
      </w:r>
      <w:r>
        <w:rPr>
          <w:rFonts w:eastAsia="Calibri"/>
          <w:iCs/>
          <w:sz w:val="28"/>
          <w:szCs w:val="28"/>
          <w:lang w:eastAsia="en-US"/>
        </w:rPr>
        <w:t xml:space="preserve">; </w:t>
      </w:r>
    </w:p>
    <w:p w:rsidR="00455BC8" w:rsidRDefault="00455BC8" w:rsidP="00455BC8">
      <w:pPr>
        <w:widowControl w:val="0"/>
        <w:tabs>
          <w:tab w:val="left" w:pos="851"/>
        </w:tabs>
        <w:overflowPunct w:val="0"/>
        <w:autoSpaceDE w:val="0"/>
        <w:autoSpaceDN w:val="0"/>
        <w:adjustRightInd w:val="0"/>
        <w:spacing w:line="360" w:lineRule="auto"/>
        <w:ind w:right="57" w:firstLine="709"/>
        <w:jc w:val="both"/>
        <w:rPr>
          <w:rFonts w:eastAsia="Calibri"/>
          <w:iCs/>
          <w:sz w:val="28"/>
          <w:szCs w:val="28"/>
          <w:lang w:eastAsia="en-US"/>
        </w:rPr>
      </w:pPr>
      <w:r>
        <w:rPr>
          <w:rFonts w:eastAsia="Calibri"/>
          <w:iCs/>
          <w:sz w:val="28"/>
          <w:szCs w:val="28"/>
          <w:lang w:eastAsia="en-US"/>
        </w:rPr>
        <w:t>у</w:t>
      </w:r>
      <w:r w:rsidRPr="00631892">
        <w:rPr>
          <w:rFonts w:eastAsia="Calibri"/>
          <w:iCs/>
          <w:sz w:val="28"/>
          <w:szCs w:val="28"/>
          <w:lang w:eastAsia="en-US"/>
        </w:rPr>
        <w:t xml:space="preserve">тверждены типовые положения о закупках товаров, работ, услуг для бюджетных и автономных </w:t>
      </w:r>
      <w:r>
        <w:rPr>
          <w:rFonts w:eastAsia="Calibri"/>
          <w:iCs/>
          <w:sz w:val="28"/>
          <w:szCs w:val="28"/>
          <w:lang w:eastAsia="en-US"/>
        </w:rPr>
        <w:t xml:space="preserve">учреждений; </w:t>
      </w:r>
    </w:p>
    <w:p w:rsidR="00455BC8" w:rsidRDefault="00455BC8" w:rsidP="00A23BE5">
      <w:pPr>
        <w:widowControl w:val="0"/>
        <w:tabs>
          <w:tab w:val="left" w:pos="851"/>
        </w:tabs>
        <w:overflowPunct w:val="0"/>
        <w:autoSpaceDE w:val="0"/>
        <w:autoSpaceDN w:val="0"/>
        <w:adjustRightInd w:val="0"/>
        <w:spacing w:line="360" w:lineRule="auto"/>
        <w:ind w:firstLine="709"/>
        <w:jc w:val="both"/>
        <w:rPr>
          <w:sz w:val="28"/>
          <w:szCs w:val="28"/>
        </w:rPr>
      </w:pPr>
      <w:r w:rsidRPr="00631892">
        <w:rPr>
          <w:iCs/>
          <w:sz w:val="28"/>
          <w:szCs w:val="28"/>
        </w:rPr>
        <w:t xml:space="preserve">актуализированы регламенты проведения ведомственного контроля в сфере закупок </w:t>
      </w:r>
      <w:r>
        <w:rPr>
          <w:iCs/>
          <w:sz w:val="28"/>
          <w:szCs w:val="28"/>
        </w:rPr>
        <w:t>и другие мероприятия.</w:t>
      </w:r>
      <w:r>
        <w:rPr>
          <w:sz w:val="28"/>
          <w:szCs w:val="28"/>
        </w:rPr>
        <w:t xml:space="preserve"> </w:t>
      </w:r>
    </w:p>
    <w:p w:rsidR="00DA21A3" w:rsidRDefault="005A6C10" w:rsidP="005A6C10">
      <w:pPr>
        <w:spacing w:line="360" w:lineRule="auto"/>
        <w:ind w:right="57" w:firstLine="709"/>
        <w:jc w:val="both"/>
        <w:rPr>
          <w:rFonts w:eastAsia="Calibri"/>
          <w:sz w:val="28"/>
          <w:szCs w:val="28"/>
          <w:lang w:eastAsia="en-US"/>
        </w:rPr>
      </w:pPr>
      <w:r>
        <w:rPr>
          <w:rFonts w:eastAsia="Calibri"/>
          <w:sz w:val="28"/>
          <w:szCs w:val="28"/>
          <w:lang w:eastAsia="en-US"/>
        </w:rPr>
        <w:t xml:space="preserve">На что хотелось бы обратить внимание. В отношении государственных заказчиков, осуществляющих закупки в рамках 44-го Федерального закона, как показали результаты контроля, нарушений стало значительно меньше. Замечания, в основном, выявлены при исполнении контрактов (касаются сроков выполнения работ, полноты и качества приемки выполнения работ, оказанных услуг). </w:t>
      </w:r>
    </w:p>
    <w:p w:rsidR="0085795B" w:rsidRDefault="0085795B" w:rsidP="0085795B">
      <w:pPr>
        <w:autoSpaceDE w:val="0"/>
        <w:autoSpaceDN w:val="0"/>
        <w:adjustRightInd w:val="0"/>
        <w:spacing w:line="360" w:lineRule="auto"/>
        <w:ind w:right="57"/>
        <w:jc w:val="both"/>
        <w:rPr>
          <w:rFonts w:eastAsia="Calibri"/>
          <w:sz w:val="28"/>
          <w:szCs w:val="28"/>
          <w:lang w:eastAsia="en-US"/>
        </w:rPr>
      </w:pPr>
      <w:r>
        <w:rPr>
          <w:rFonts w:eastAsia="Calibri"/>
          <w:sz w:val="28"/>
          <w:szCs w:val="28"/>
          <w:lang w:eastAsia="en-US"/>
        </w:rPr>
        <w:tab/>
      </w:r>
      <w:r w:rsidR="00177CF1">
        <w:rPr>
          <w:rFonts w:eastAsia="Calibri"/>
          <w:sz w:val="28"/>
          <w:szCs w:val="28"/>
          <w:lang w:eastAsia="en-US"/>
        </w:rPr>
        <w:t>Складывается впечатление, что главное для заказчика провести торги и заключить контракт, а исполнение контракта – дело подрядчика</w:t>
      </w:r>
      <w:r w:rsidR="007C7691">
        <w:rPr>
          <w:rFonts w:eastAsia="Calibri"/>
          <w:sz w:val="28"/>
          <w:szCs w:val="28"/>
          <w:lang w:eastAsia="en-US"/>
        </w:rPr>
        <w:t xml:space="preserve">. </w:t>
      </w:r>
      <w:r w:rsidR="00A7163B">
        <w:rPr>
          <w:rFonts w:eastAsia="Calibri"/>
          <w:sz w:val="28"/>
          <w:szCs w:val="28"/>
          <w:lang w:eastAsia="en-US"/>
        </w:rPr>
        <w:t xml:space="preserve">В итоге получаем результат не в полной мере соответствующий условиям контракта. </w:t>
      </w:r>
      <w:r w:rsidR="005A6C10">
        <w:rPr>
          <w:rFonts w:eastAsia="Calibri"/>
          <w:sz w:val="28"/>
          <w:szCs w:val="28"/>
          <w:lang w:eastAsia="en-US"/>
        </w:rPr>
        <w:t>Часто встречаем</w:t>
      </w:r>
      <w:r w:rsidR="007C7691">
        <w:rPr>
          <w:rFonts w:eastAsia="Calibri"/>
          <w:sz w:val="28"/>
          <w:szCs w:val="28"/>
          <w:lang w:eastAsia="en-US"/>
        </w:rPr>
        <w:t xml:space="preserve">, что приемка работ носит формальный характер, не всегда применяются штрафные санкции за </w:t>
      </w:r>
      <w:r w:rsidR="00141B15">
        <w:rPr>
          <w:rFonts w:eastAsia="Calibri"/>
          <w:sz w:val="28"/>
          <w:szCs w:val="28"/>
          <w:lang w:eastAsia="en-US"/>
        </w:rPr>
        <w:t>нарушение условий контрактов</w:t>
      </w:r>
      <w:r w:rsidR="00181098">
        <w:rPr>
          <w:rFonts w:eastAsia="Calibri"/>
          <w:sz w:val="28"/>
          <w:szCs w:val="28"/>
          <w:lang w:eastAsia="en-US"/>
        </w:rPr>
        <w:t xml:space="preserve">. </w:t>
      </w:r>
    </w:p>
    <w:p w:rsidR="00DA21A3" w:rsidRDefault="004444E8" w:rsidP="005A6C10">
      <w:pPr>
        <w:spacing w:line="360" w:lineRule="auto"/>
        <w:ind w:right="57" w:firstLine="709"/>
        <w:jc w:val="both"/>
        <w:rPr>
          <w:rFonts w:eastAsia="Calibri"/>
          <w:sz w:val="28"/>
          <w:szCs w:val="28"/>
        </w:rPr>
      </w:pPr>
      <w:r>
        <w:rPr>
          <w:rFonts w:eastAsia="Calibri"/>
          <w:sz w:val="28"/>
          <w:szCs w:val="28"/>
          <w:lang w:eastAsia="en-US"/>
        </w:rPr>
        <w:t xml:space="preserve">К примеру, можно </w:t>
      </w:r>
      <w:r w:rsidR="00141B15">
        <w:rPr>
          <w:rFonts w:eastAsia="Calibri"/>
          <w:sz w:val="28"/>
          <w:szCs w:val="28"/>
          <w:lang w:eastAsia="en-US"/>
        </w:rPr>
        <w:t>сказать о</w:t>
      </w:r>
      <w:r>
        <w:rPr>
          <w:rFonts w:eastAsia="Calibri"/>
          <w:sz w:val="28"/>
          <w:szCs w:val="28"/>
          <w:lang w:eastAsia="en-US"/>
        </w:rPr>
        <w:t xml:space="preserve"> поставк</w:t>
      </w:r>
      <w:r w:rsidR="00141B15">
        <w:rPr>
          <w:rFonts w:eastAsia="Calibri"/>
          <w:sz w:val="28"/>
          <w:szCs w:val="28"/>
          <w:lang w:eastAsia="en-US"/>
        </w:rPr>
        <w:t>е</w:t>
      </w:r>
      <w:r>
        <w:rPr>
          <w:rFonts w:eastAsia="Calibri"/>
          <w:sz w:val="28"/>
          <w:szCs w:val="28"/>
          <w:lang w:eastAsia="en-US"/>
        </w:rPr>
        <w:t xml:space="preserve"> медицинского оборудования (</w:t>
      </w:r>
      <w:r>
        <w:rPr>
          <w:rFonts w:eastAsia="Calibri"/>
          <w:sz w:val="28"/>
          <w:szCs w:val="28"/>
        </w:rPr>
        <w:t>передвижного</w:t>
      </w:r>
      <w:r w:rsidRPr="00FE5778">
        <w:rPr>
          <w:rFonts w:eastAsia="Calibri"/>
          <w:sz w:val="28"/>
          <w:szCs w:val="28"/>
        </w:rPr>
        <w:t xml:space="preserve"> </w:t>
      </w:r>
      <w:r>
        <w:rPr>
          <w:rFonts w:eastAsia="Calibri"/>
          <w:sz w:val="28"/>
          <w:szCs w:val="28"/>
        </w:rPr>
        <w:t>рентген</w:t>
      </w:r>
      <w:r w:rsidR="0085795B">
        <w:rPr>
          <w:rFonts w:eastAsia="Calibri"/>
          <w:sz w:val="28"/>
          <w:szCs w:val="28"/>
        </w:rPr>
        <w:t>а</w:t>
      </w:r>
      <w:r>
        <w:rPr>
          <w:rFonts w:eastAsia="Calibri"/>
          <w:sz w:val="28"/>
          <w:szCs w:val="28"/>
        </w:rPr>
        <w:t xml:space="preserve">) ненадлежащего качества, в </w:t>
      </w:r>
      <w:proofErr w:type="gramStart"/>
      <w:r>
        <w:rPr>
          <w:rFonts w:eastAsia="Calibri"/>
          <w:sz w:val="28"/>
          <w:szCs w:val="28"/>
        </w:rPr>
        <w:t>связи</w:t>
      </w:r>
      <w:proofErr w:type="gramEnd"/>
      <w:r>
        <w:rPr>
          <w:rFonts w:eastAsia="Calibri"/>
          <w:sz w:val="28"/>
          <w:szCs w:val="28"/>
        </w:rPr>
        <w:t xml:space="preserve"> с чем оказание медицинских услуг было отложено почти на год</w:t>
      </w:r>
      <w:r w:rsidR="00141B15">
        <w:rPr>
          <w:rFonts w:eastAsia="Calibri"/>
          <w:sz w:val="28"/>
          <w:szCs w:val="28"/>
        </w:rPr>
        <w:t>.</w:t>
      </w:r>
      <w:r>
        <w:rPr>
          <w:rFonts w:eastAsia="Calibri"/>
          <w:sz w:val="28"/>
          <w:szCs w:val="28"/>
        </w:rPr>
        <w:t xml:space="preserve"> </w:t>
      </w:r>
    </w:p>
    <w:p w:rsidR="009D39B2" w:rsidRDefault="00141B15" w:rsidP="005A6C10">
      <w:pPr>
        <w:spacing w:line="360" w:lineRule="auto"/>
        <w:ind w:right="57" w:firstLine="709"/>
        <w:jc w:val="both"/>
        <w:rPr>
          <w:rFonts w:eastAsia="Calibri"/>
          <w:sz w:val="28"/>
          <w:szCs w:val="28"/>
          <w:lang w:eastAsia="en-US"/>
        </w:rPr>
      </w:pPr>
      <w:r>
        <w:rPr>
          <w:rFonts w:eastAsia="Calibri"/>
          <w:sz w:val="28"/>
          <w:szCs w:val="28"/>
        </w:rPr>
        <w:t xml:space="preserve">Это касается и </w:t>
      </w:r>
      <w:r w:rsidR="004444E8">
        <w:rPr>
          <w:rFonts w:eastAsia="Calibri"/>
          <w:sz w:val="28"/>
          <w:szCs w:val="28"/>
        </w:rPr>
        <w:t>п</w:t>
      </w:r>
      <w:r w:rsidR="004444E8" w:rsidRPr="004444E8">
        <w:rPr>
          <w:rFonts w:eastAsia="Calibri"/>
          <w:sz w:val="28"/>
          <w:szCs w:val="28"/>
          <w:lang w:eastAsia="en-US"/>
        </w:rPr>
        <w:t>риобретени</w:t>
      </w:r>
      <w:r>
        <w:rPr>
          <w:rFonts w:eastAsia="Calibri"/>
          <w:sz w:val="28"/>
          <w:szCs w:val="28"/>
          <w:lang w:eastAsia="en-US"/>
        </w:rPr>
        <w:t xml:space="preserve">я </w:t>
      </w:r>
      <w:r w:rsidR="004444E8" w:rsidRPr="004444E8">
        <w:rPr>
          <w:rFonts w:eastAsia="Calibri"/>
          <w:sz w:val="28"/>
          <w:szCs w:val="28"/>
          <w:lang w:eastAsia="en-US"/>
        </w:rPr>
        <w:t>автомобилей</w:t>
      </w:r>
      <w:r w:rsidR="004444E8">
        <w:rPr>
          <w:rFonts w:eastAsia="Calibri"/>
          <w:sz w:val="28"/>
          <w:szCs w:val="28"/>
          <w:lang w:eastAsia="en-US"/>
        </w:rPr>
        <w:t xml:space="preserve"> для перевозки людей с ограниченными возможностями</w:t>
      </w:r>
      <w:r w:rsidR="004444E8" w:rsidRPr="004444E8">
        <w:rPr>
          <w:rFonts w:eastAsia="Calibri"/>
          <w:sz w:val="28"/>
          <w:szCs w:val="28"/>
          <w:lang w:eastAsia="en-US"/>
        </w:rPr>
        <w:t xml:space="preserve">, </w:t>
      </w:r>
      <w:r w:rsidR="009D39B2">
        <w:rPr>
          <w:rFonts w:eastAsia="Calibri"/>
          <w:sz w:val="28"/>
          <w:szCs w:val="28"/>
          <w:lang w:eastAsia="en-US"/>
        </w:rPr>
        <w:t xml:space="preserve">в </w:t>
      </w:r>
      <w:r w:rsidR="004444E8" w:rsidRPr="004444E8">
        <w:rPr>
          <w:rFonts w:eastAsia="Calibri"/>
          <w:sz w:val="28"/>
          <w:szCs w:val="28"/>
          <w:lang w:eastAsia="en-US"/>
        </w:rPr>
        <w:t>которы</w:t>
      </w:r>
      <w:r w:rsidR="009D39B2">
        <w:rPr>
          <w:rFonts w:eastAsia="Calibri"/>
          <w:sz w:val="28"/>
          <w:szCs w:val="28"/>
          <w:lang w:eastAsia="en-US"/>
        </w:rPr>
        <w:t>х было затруднено передвижение коляски внутри салона.</w:t>
      </w:r>
      <w:r w:rsidR="00FB11AF">
        <w:rPr>
          <w:rFonts w:eastAsia="Calibri"/>
          <w:sz w:val="28"/>
          <w:szCs w:val="28"/>
          <w:lang w:eastAsia="en-US"/>
        </w:rPr>
        <w:t xml:space="preserve"> После проверки Счетной палаты подрядчики переоборудовали автомобили, чем устранили выявленные нарушения.</w:t>
      </w:r>
    </w:p>
    <w:p w:rsidR="009D39B2" w:rsidRDefault="006C5394" w:rsidP="00D927B5">
      <w:pPr>
        <w:autoSpaceDE w:val="0"/>
        <w:autoSpaceDN w:val="0"/>
        <w:adjustRightInd w:val="0"/>
        <w:spacing w:line="360" w:lineRule="auto"/>
        <w:ind w:firstLine="709"/>
        <w:jc w:val="both"/>
        <w:rPr>
          <w:sz w:val="28"/>
          <w:szCs w:val="28"/>
        </w:rPr>
      </w:pPr>
      <w:r>
        <w:rPr>
          <w:rFonts w:eastAsiaTheme="minorHAnsi"/>
          <w:sz w:val="28"/>
          <w:szCs w:val="28"/>
          <w:lang w:eastAsia="en-US"/>
        </w:rPr>
        <w:t>Следует отметить</w:t>
      </w:r>
      <w:r w:rsidR="00DD50CD">
        <w:rPr>
          <w:rFonts w:eastAsiaTheme="minorHAnsi"/>
          <w:sz w:val="28"/>
          <w:szCs w:val="28"/>
          <w:lang w:eastAsia="en-US"/>
        </w:rPr>
        <w:t>, ч</w:t>
      </w:r>
      <w:r>
        <w:rPr>
          <w:rFonts w:eastAsiaTheme="minorHAnsi"/>
          <w:sz w:val="28"/>
          <w:szCs w:val="28"/>
          <w:lang w:eastAsia="en-US"/>
        </w:rPr>
        <w:t xml:space="preserve">то </w:t>
      </w:r>
      <w:r w:rsidR="00DD50CD">
        <w:rPr>
          <w:rFonts w:eastAsiaTheme="minorHAnsi"/>
          <w:sz w:val="28"/>
          <w:szCs w:val="28"/>
          <w:lang w:eastAsia="en-US"/>
        </w:rPr>
        <w:t>н</w:t>
      </w:r>
      <w:r>
        <w:rPr>
          <w:rFonts w:eastAsiaTheme="minorHAnsi"/>
          <w:sz w:val="28"/>
          <w:szCs w:val="28"/>
          <w:lang w:eastAsia="en-US"/>
        </w:rPr>
        <w:t>а муниципальном уровне</w:t>
      </w:r>
      <w:r w:rsidR="009D39B2">
        <w:rPr>
          <w:rFonts w:eastAsiaTheme="minorHAnsi"/>
          <w:sz w:val="28"/>
          <w:szCs w:val="28"/>
          <w:lang w:eastAsia="en-US"/>
        </w:rPr>
        <w:t xml:space="preserve"> количество нарушений </w:t>
      </w:r>
      <w:r w:rsidR="00FB11AF">
        <w:rPr>
          <w:rFonts w:eastAsiaTheme="minorHAnsi"/>
          <w:sz w:val="28"/>
          <w:szCs w:val="28"/>
          <w:lang w:eastAsia="en-US"/>
        </w:rPr>
        <w:t xml:space="preserve">продолжает оставаться </w:t>
      </w:r>
      <w:r w:rsidR="009D39B2">
        <w:rPr>
          <w:rFonts w:eastAsiaTheme="minorHAnsi"/>
          <w:sz w:val="28"/>
          <w:szCs w:val="28"/>
          <w:lang w:eastAsia="en-US"/>
        </w:rPr>
        <w:t>значительн</w:t>
      </w:r>
      <w:r w:rsidR="00FB11AF">
        <w:rPr>
          <w:rFonts w:eastAsiaTheme="minorHAnsi"/>
          <w:sz w:val="28"/>
          <w:szCs w:val="28"/>
          <w:lang w:eastAsia="en-US"/>
        </w:rPr>
        <w:t>ым</w:t>
      </w:r>
      <w:r w:rsidRPr="00CD6EDC">
        <w:rPr>
          <w:sz w:val="28"/>
          <w:szCs w:val="28"/>
        </w:rPr>
        <w:t xml:space="preserve">, что говорит о недостаточности принимаемых мер при осуществлении закупок для муниципальных нужд. </w:t>
      </w:r>
      <w:r w:rsidR="004444E8">
        <w:rPr>
          <w:sz w:val="28"/>
          <w:szCs w:val="28"/>
        </w:rPr>
        <w:t xml:space="preserve"> </w:t>
      </w:r>
      <w:r w:rsidR="00D927B5">
        <w:rPr>
          <w:sz w:val="28"/>
          <w:szCs w:val="28"/>
        </w:rPr>
        <w:lastRenderedPageBreak/>
        <w:t>Многие</w:t>
      </w:r>
      <w:r w:rsidR="00D927B5" w:rsidRPr="00CD6EDC">
        <w:rPr>
          <w:sz w:val="28"/>
          <w:szCs w:val="28"/>
        </w:rPr>
        <w:t xml:space="preserve"> нарушени</w:t>
      </w:r>
      <w:r w:rsidR="00D927B5">
        <w:rPr>
          <w:sz w:val="28"/>
          <w:szCs w:val="28"/>
        </w:rPr>
        <w:t xml:space="preserve">я на муниципальном уровне носят процедурный характер и </w:t>
      </w:r>
      <w:r w:rsidR="00D927B5" w:rsidRPr="00CD6EDC">
        <w:rPr>
          <w:sz w:val="28"/>
          <w:szCs w:val="28"/>
        </w:rPr>
        <w:t>связаны</w:t>
      </w:r>
      <w:r w:rsidR="00D927B5">
        <w:rPr>
          <w:sz w:val="28"/>
          <w:szCs w:val="28"/>
        </w:rPr>
        <w:t xml:space="preserve"> </w:t>
      </w:r>
      <w:r w:rsidR="00D927B5" w:rsidRPr="00CD6EDC">
        <w:rPr>
          <w:sz w:val="28"/>
          <w:szCs w:val="28"/>
        </w:rPr>
        <w:t xml:space="preserve">с </w:t>
      </w:r>
      <w:r w:rsidR="00D927B5">
        <w:rPr>
          <w:sz w:val="28"/>
          <w:szCs w:val="28"/>
        </w:rPr>
        <w:t xml:space="preserve">недостаточной </w:t>
      </w:r>
      <w:r w:rsidR="00D927B5" w:rsidRPr="00CD6EDC">
        <w:rPr>
          <w:sz w:val="28"/>
          <w:szCs w:val="28"/>
        </w:rPr>
        <w:t>организацией закупочных процедур</w:t>
      </w:r>
      <w:r w:rsidR="00D927B5">
        <w:rPr>
          <w:sz w:val="28"/>
          <w:szCs w:val="28"/>
        </w:rPr>
        <w:t xml:space="preserve">, в их числе </w:t>
      </w:r>
      <w:r w:rsidR="00D927B5" w:rsidRPr="00CD6EDC">
        <w:rPr>
          <w:sz w:val="28"/>
          <w:szCs w:val="28"/>
        </w:rPr>
        <w:t>несоблюдение муниципальными заказчиками порядка формирования контрактных служб, комиссий по осуществлению закупок</w:t>
      </w:r>
      <w:r w:rsidR="00D927B5">
        <w:rPr>
          <w:sz w:val="28"/>
          <w:szCs w:val="28"/>
        </w:rPr>
        <w:t xml:space="preserve">. </w:t>
      </w:r>
      <w:r w:rsidR="00D927B5">
        <w:rPr>
          <w:rFonts w:eastAsia="Calibri"/>
          <w:sz w:val="28"/>
          <w:szCs w:val="28"/>
        </w:rPr>
        <w:t xml:space="preserve">На снижение качества закупочной деятельности на муниципальном уровне влияет и недостаточный уровень </w:t>
      </w:r>
      <w:r w:rsidR="00D927B5" w:rsidRPr="00BC6F71">
        <w:rPr>
          <w:sz w:val="28"/>
          <w:szCs w:val="28"/>
        </w:rPr>
        <w:t>профессионального образования и подготовки</w:t>
      </w:r>
      <w:r w:rsidR="00D927B5">
        <w:rPr>
          <w:sz w:val="28"/>
          <w:szCs w:val="28"/>
        </w:rPr>
        <w:t xml:space="preserve"> лиц, участвующих в планировании и осуществлении закупок</w:t>
      </w:r>
      <w:r w:rsidR="0085795B">
        <w:rPr>
          <w:sz w:val="28"/>
          <w:szCs w:val="28"/>
        </w:rPr>
        <w:t>,</w:t>
      </w:r>
      <w:r w:rsidR="00D927B5">
        <w:rPr>
          <w:sz w:val="28"/>
          <w:szCs w:val="28"/>
        </w:rPr>
        <w:t xml:space="preserve"> </w:t>
      </w:r>
      <w:r w:rsidR="0085795B">
        <w:rPr>
          <w:sz w:val="28"/>
          <w:szCs w:val="28"/>
        </w:rPr>
        <w:t xml:space="preserve">особенно, </w:t>
      </w:r>
      <w:r w:rsidR="00D927B5">
        <w:rPr>
          <w:sz w:val="28"/>
          <w:szCs w:val="28"/>
        </w:rPr>
        <w:t xml:space="preserve">в строительной </w:t>
      </w:r>
      <w:r w:rsidR="00D927B5" w:rsidRPr="008508E8">
        <w:rPr>
          <w:sz w:val="28"/>
          <w:szCs w:val="28"/>
        </w:rPr>
        <w:t xml:space="preserve">отрасли, где заказчиками выступают </w:t>
      </w:r>
      <w:r w:rsidR="000D45D2">
        <w:rPr>
          <w:sz w:val="28"/>
          <w:szCs w:val="28"/>
        </w:rPr>
        <w:t xml:space="preserve">муниципальные </w:t>
      </w:r>
      <w:r w:rsidR="00D927B5" w:rsidRPr="008508E8">
        <w:rPr>
          <w:sz w:val="28"/>
          <w:szCs w:val="28"/>
        </w:rPr>
        <w:t>учреждения</w:t>
      </w:r>
      <w:r w:rsidR="000D45D2">
        <w:rPr>
          <w:sz w:val="28"/>
          <w:szCs w:val="28"/>
        </w:rPr>
        <w:t>.</w:t>
      </w:r>
      <w:r w:rsidR="00D927B5" w:rsidRPr="008508E8">
        <w:rPr>
          <w:sz w:val="28"/>
          <w:szCs w:val="28"/>
        </w:rPr>
        <w:t xml:space="preserve"> </w:t>
      </w:r>
      <w:r w:rsidR="0085795B">
        <w:rPr>
          <w:sz w:val="28"/>
          <w:szCs w:val="28"/>
        </w:rPr>
        <w:t>О</w:t>
      </w:r>
      <w:r w:rsidR="00D927B5">
        <w:rPr>
          <w:sz w:val="28"/>
          <w:szCs w:val="28"/>
        </w:rPr>
        <w:t xml:space="preserve">беспокоенность вызывает документальное оформление приемки работ. </w:t>
      </w:r>
      <w:r w:rsidR="000D45D2">
        <w:rPr>
          <w:sz w:val="28"/>
          <w:szCs w:val="28"/>
        </w:rPr>
        <w:t>Н</w:t>
      </w:r>
      <w:r w:rsidR="00141B15">
        <w:rPr>
          <w:sz w:val="28"/>
          <w:szCs w:val="28"/>
        </w:rPr>
        <w:t xml:space="preserve">апример, </w:t>
      </w:r>
      <w:r w:rsidR="009D39B2" w:rsidRPr="00886DE8">
        <w:rPr>
          <w:sz w:val="28"/>
          <w:szCs w:val="28"/>
        </w:rPr>
        <w:t xml:space="preserve">осуществлялась оплата работ </w:t>
      </w:r>
      <w:r w:rsidR="00CA1F58">
        <w:rPr>
          <w:sz w:val="28"/>
          <w:szCs w:val="28"/>
        </w:rPr>
        <w:t>при неоформленной исполнительной документации</w:t>
      </w:r>
      <w:r w:rsidR="009D39B2" w:rsidRPr="00886DE8">
        <w:rPr>
          <w:sz w:val="28"/>
          <w:szCs w:val="28"/>
        </w:rPr>
        <w:t xml:space="preserve">; </w:t>
      </w:r>
      <w:r w:rsidR="009D39B2">
        <w:rPr>
          <w:sz w:val="28"/>
          <w:szCs w:val="28"/>
        </w:rPr>
        <w:t xml:space="preserve">работы </w:t>
      </w:r>
      <w:r w:rsidR="009D39B2" w:rsidRPr="00886DE8">
        <w:rPr>
          <w:sz w:val="28"/>
          <w:szCs w:val="28"/>
        </w:rPr>
        <w:t>выполн</w:t>
      </w:r>
      <w:r w:rsidR="009D39B2">
        <w:rPr>
          <w:sz w:val="28"/>
          <w:szCs w:val="28"/>
        </w:rPr>
        <w:t>ялись</w:t>
      </w:r>
      <w:r w:rsidR="009D39B2" w:rsidRPr="00886DE8">
        <w:rPr>
          <w:sz w:val="28"/>
          <w:szCs w:val="28"/>
        </w:rPr>
        <w:t xml:space="preserve"> подрядчиком в отсутствие рабочей документации, жу</w:t>
      </w:r>
      <w:r w:rsidR="00CA1F58">
        <w:rPr>
          <w:sz w:val="28"/>
          <w:szCs w:val="28"/>
        </w:rPr>
        <w:t>рналов учета выполненных работ</w:t>
      </w:r>
      <w:r w:rsidR="009D39B2">
        <w:rPr>
          <w:sz w:val="28"/>
          <w:szCs w:val="28"/>
        </w:rPr>
        <w:t xml:space="preserve">. </w:t>
      </w:r>
      <w:r w:rsidR="0019661F">
        <w:rPr>
          <w:sz w:val="28"/>
          <w:szCs w:val="28"/>
        </w:rPr>
        <w:t>Выявлены</w:t>
      </w:r>
      <w:r w:rsidR="00141B15">
        <w:rPr>
          <w:sz w:val="28"/>
          <w:szCs w:val="28"/>
        </w:rPr>
        <w:t xml:space="preserve"> были также </w:t>
      </w:r>
      <w:r w:rsidR="0019661F">
        <w:rPr>
          <w:sz w:val="28"/>
          <w:szCs w:val="28"/>
        </w:rPr>
        <w:t xml:space="preserve">случаи нарушения сроков выполнения работ, одной из </w:t>
      </w:r>
      <w:proofErr w:type="gramStart"/>
      <w:r w:rsidR="0019661F">
        <w:rPr>
          <w:sz w:val="28"/>
          <w:szCs w:val="28"/>
        </w:rPr>
        <w:t>причин</w:t>
      </w:r>
      <w:proofErr w:type="gramEnd"/>
      <w:r w:rsidR="0019661F">
        <w:rPr>
          <w:sz w:val="28"/>
          <w:szCs w:val="28"/>
        </w:rPr>
        <w:t xml:space="preserve"> </w:t>
      </w:r>
      <w:r w:rsidR="00141B15">
        <w:rPr>
          <w:sz w:val="28"/>
          <w:szCs w:val="28"/>
        </w:rPr>
        <w:t xml:space="preserve">возникновения </w:t>
      </w:r>
      <w:r w:rsidR="0019661F">
        <w:rPr>
          <w:sz w:val="28"/>
          <w:szCs w:val="28"/>
        </w:rPr>
        <w:t>которых является</w:t>
      </w:r>
      <w:r w:rsidR="009D39B2">
        <w:rPr>
          <w:rFonts w:eastAsia="Calibri"/>
          <w:sz w:val="28"/>
          <w:szCs w:val="28"/>
          <w:lang w:eastAsia="en-US"/>
        </w:rPr>
        <w:t xml:space="preserve"> заключ</w:t>
      </w:r>
      <w:r w:rsidR="0019661F">
        <w:rPr>
          <w:rFonts w:eastAsia="Calibri"/>
          <w:sz w:val="28"/>
          <w:szCs w:val="28"/>
          <w:lang w:eastAsia="en-US"/>
        </w:rPr>
        <w:t>ение одним и тем же подрядчико</w:t>
      </w:r>
      <w:r w:rsidR="00141B15">
        <w:rPr>
          <w:rFonts w:eastAsia="Calibri"/>
          <w:sz w:val="28"/>
          <w:szCs w:val="28"/>
          <w:lang w:eastAsia="en-US"/>
        </w:rPr>
        <w:t>м в один и тот же период нескольких</w:t>
      </w:r>
      <w:r w:rsidR="009D39B2">
        <w:rPr>
          <w:rFonts w:eastAsia="Calibri"/>
          <w:sz w:val="28"/>
          <w:szCs w:val="28"/>
          <w:lang w:eastAsia="en-US"/>
        </w:rPr>
        <w:t xml:space="preserve"> контрактов в разных муниципальных </w:t>
      </w:r>
      <w:r w:rsidR="0019661F">
        <w:rPr>
          <w:rFonts w:eastAsia="Calibri"/>
          <w:sz w:val="28"/>
          <w:szCs w:val="28"/>
          <w:lang w:eastAsia="en-US"/>
        </w:rPr>
        <w:t>образованиях области. И данная ситуация никем не отслеживается</w:t>
      </w:r>
      <w:r w:rsidR="009D39B2">
        <w:rPr>
          <w:rFonts w:eastAsia="Calibri"/>
          <w:sz w:val="28"/>
          <w:szCs w:val="28"/>
          <w:lang w:eastAsia="en-US"/>
        </w:rPr>
        <w:t>. Такие случаи мы выявляли при исполнении контрактов на</w:t>
      </w:r>
      <w:r w:rsidR="009D39B2">
        <w:rPr>
          <w:bCs/>
          <w:iCs/>
          <w:sz w:val="28"/>
          <w:szCs w:val="28"/>
        </w:rPr>
        <w:t xml:space="preserve"> </w:t>
      </w:r>
      <w:r w:rsidR="009D39B2" w:rsidRPr="00123D81">
        <w:rPr>
          <w:bCs/>
          <w:iCs/>
          <w:sz w:val="28"/>
          <w:szCs w:val="28"/>
        </w:rPr>
        <w:t>выполнени</w:t>
      </w:r>
      <w:r w:rsidR="009D39B2">
        <w:rPr>
          <w:bCs/>
          <w:iCs/>
          <w:sz w:val="28"/>
          <w:szCs w:val="28"/>
        </w:rPr>
        <w:t>е</w:t>
      </w:r>
      <w:r w:rsidR="009D39B2" w:rsidRPr="00123D81">
        <w:rPr>
          <w:bCs/>
          <w:iCs/>
          <w:sz w:val="28"/>
          <w:szCs w:val="28"/>
        </w:rPr>
        <w:t xml:space="preserve"> работ</w:t>
      </w:r>
      <w:r w:rsidR="009D39B2">
        <w:rPr>
          <w:bCs/>
          <w:iCs/>
          <w:sz w:val="28"/>
          <w:szCs w:val="28"/>
        </w:rPr>
        <w:t xml:space="preserve"> по </w:t>
      </w:r>
      <w:r w:rsidR="009D39B2" w:rsidRPr="00EA08FD">
        <w:rPr>
          <w:bCs/>
          <w:iCs/>
          <w:sz w:val="28"/>
          <w:szCs w:val="28"/>
        </w:rPr>
        <w:t>благоустройств</w:t>
      </w:r>
      <w:r w:rsidR="009D39B2">
        <w:rPr>
          <w:bCs/>
          <w:iCs/>
          <w:sz w:val="28"/>
          <w:szCs w:val="28"/>
        </w:rPr>
        <w:t>у</w:t>
      </w:r>
      <w:r w:rsidR="009D39B2" w:rsidRPr="00EA08FD">
        <w:rPr>
          <w:bCs/>
          <w:iCs/>
          <w:sz w:val="28"/>
          <w:szCs w:val="28"/>
        </w:rPr>
        <w:t xml:space="preserve"> </w:t>
      </w:r>
      <w:r w:rsidR="009D39B2" w:rsidRPr="00375282">
        <w:rPr>
          <w:bCs/>
          <w:iCs/>
          <w:sz w:val="28"/>
          <w:szCs w:val="28"/>
        </w:rPr>
        <w:t>общественных территорий</w:t>
      </w:r>
      <w:r w:rsidR="009D39B2" w:rsidRPr="007C7691">
        <w:rPr>
          <w:sz w:val="28"/>
          <w:szCs w:val="28"/>
        </w:rPr>
        <w:t xml:space="preserve"> </w:t>
      </w:r>
      <w:r w:rsidR="009D39B2" w:rsidRPr="00C135B6">
        <w:rPr>
          <w:sz w:val="28"/>
          <w:szCs w:val="28"/>
        </w:rPr>
        <w:t>в шести муниципальных образованиях области</w:t>
      </w:r>
      <w:r w:rsidR="009D39B2">
        <w:rPr>
          <w:sz w:val="28"/>
          <w:szCs w:val="28"/>
        </w:rPr>
        <w:t>.</w:t>
      </w:r>
    </w:p>
    <w:p w:rsidR="00D927B5" w:rsidRDefault="00E31182" w:rsidP="00EA3D67">
      <w:pPr>
        <w:spacing w:line="360" w:lineRule="auto"/>
        <w:jc w:val="both"/>
        <w:rPr>
          <w:sz w:val="28"/>
          <w:szCs w:val="28"/>
        </w:rPr>
      </w:pPr>
      <w:r>
        <w:rPr>
          <w:sz w:val="28"/>
          <w:szCs w:val="28"/>
        </w:rPr>
        <w:tab/>
      </w:r>
      <w:r w:rsidR="009D39B2">
        <w:rPr>
          <w:sz w:val="28"/>
          <w:szCs w:val="28"/>
        </w:rPr>
        <w:t>Также присутствуют</w:t>
      </w:r>
      <w:r w:rsidR="00CA1F58">
        <w:rPr>
          <w:sz w:val="28"/>
          <w:szCs w:val="28"/>
        </w:rPr>
        <w:t xml:space="preserve"> недостатки </w:t>
      </w:r>
      <w:r w:rsidR="004444E8">
        <w:rPr>
          <w:sz w:val="28"/>
          <w:szCs w:val="28"/>
        </w:rPr>
        <w:t>при формировании начальной (максимальной) цены контракта, что не исключа</w:t>
      </w:r>
      <w:r w:rsidR="000C157D">
        <w:rPr>
          <w:sz w:val="28"/>
          <w:szCs w:val="28"/>
        </w:rPr>
        <w:t>ет</w:t>
      </w:r>
      <w:r w:rsidR="004444E8">
        <w:rPr>
          <w:sz w:val="28"/>
          <w:szCs w:val="28"/>
        </w:rPr>
        <w:t xml:space="preserve"> завышения стоимости работ.</w:t>
      </w:r>
      <w:r>
        <w:rPr>
          <w:sz w:val="28"/>
          <w:szCs w:val="28"/>
        </w:rPr>
        <w:t xml:space="preserve"> Например, в</w:t>
      </w:r>
      <w:r w:rsidRPr="00EB7742">
        <w:rPr>
          <w:color w:val="000000"/>
          <w:sz w:val="28"/>
          <w:szCs w:val="28"/>
        </w:rPr>
        <w:t>ыявлен случа</w:t>
      </w:r>
      <w:r>
        <w:rPr>
          <w:color w:val="000000"/>
          <w:sz w:val="28"/>
          <w:szCs w:val="28"/>
        </w:rPr>
        <w:t>й</w:t>
      </w:r>
      <w:r w:rsidRPr="00EB7742">
        <w:rPr>
          <w:color w:val="000000"/>
          <w:sz w:val="28"/>
          <w:szCs w:val="28"/>
        </w:rPr>
        <w:t xml:space="preserve"> завышения начальной (максимальной) цены контракта </w:t>
      </w:r>
      <w:r w:rsidR="000C157D">
        <w:rPr>
          <w:color w:val="000000"/>
          <w:sz w:val="28"/>
          <w:szCs w:val="28"/>
        </w:rPr>
        <w:t>при</w:t>
      </w:r>
      <w:r w:rsidRPr="00EB7742">
        <w:rPr>
          <w:color w:val="000000"/>
          <w:sz w:val="28"/>
          <w:szCs w:val="28"/>
        </w:rPr>
        <w:t xml:space="preserve"> строительств</w:t>
      </w:r>
      <w:r w:rsidR="000C157D">
        <w:rPr>
          <w:color w:val="000000"/>
          <w:sz w:val="28"/>
          <w:szCs w:val="28"/>
        </w:rPr>
        <w:t>е</w:t>
      </w:r>
      <w:r w:rsidRPr="00EB7742">
        <w:rPr>
          <w:color w:val="000000"/>
          <w:sz w:val="28"/>
          <w:szCs w:val="28"/>
        </w:rPr>
        <w:t xml:space="preserve"> школы в г. Малая Вишера на сумму 9,3 млн. рублей вследствие необоснованного применения индекса – дефлятора</w:t>
      </w:r>
      <w:r>
        <w:rPr>
          <w:color w:val="000000"/>
          <w:sz w:val="28"/>
          <w:szCs w:val="28"/>
        </w:rPr>
        <w:t xml:space="preserve">. </w:t>
      </w:r>
    </w:p>
    <w:p w:rsidR="00D927B5" w:rsidRDefault="00D927B5" w:rsidP="00EA3D67">
      <w:pPr>
        <w:spacing w:line="360" w:lineRule="auto"/>
        <w:jc w:val="both"/>
        <w:rPr>
          <w:sz w:val="28"/>
          <w:szCs w:val="28"/>
        </w:rPr>
      </w:pPr>
      <w:r>
        <w:rPr>
          <w:sz w:val="28"/>
          <w:szCs w:val="28"/>
        </w:rPr>
        <w:tab/>
        <w:t xml:space="preserve">В ходе </w:t>
      </w:r>
      <w:proofErr w:type="gramStart"/>
      <w:r>
        <w:rPr>
          <w:sz w:val="28"/>
          <w:szCs w:val="28"/>
        </w:rPr>
        <w:t>контроля за</w:t>
      </w:r>
      <w:proofErr w:type="gramEnd"/>
      <w:r>
        <w:rPr>
          <w:sz w:val="28"/>
          <w:szCs w:val="28"/>
        </w:rPr>
        <w:t xml:space="preserve"> ремонтом автомобильных дорог </w:t>
      </w:r>
      <w:r w:rsidRPr="00D927B5">
        <w:rPr>
          <w:sz w:val="28"/>
          <w:szCs w:val="28"/>
        </w:rPr>
        <w:t xml:space="preserve">Великого Новгорода </w:t>
      </w:r>
      <w:r>
        <w:rPr>
          <w:sz w:val="28"/>
          <w:szCs w:val="28"/>
        </w:rPr>
        <w:t>были выявлены случаи необоснованного включения в стоимость муниципальных контрактов</w:t>
      </w:r>
      <w:r w:rsidR="009110ED">
        <w:rPr>
          <w:sz w:val="28"/>
          <w:szCs w:val="28"/>
        </w:rPr>
        <w:t>, заключаемых с подрядными организациями,</w:t>
      </w:r>
      <w:r>
        <w:rPr>
          <w:sz w:val="28"/>
          <w:szCs w:val="28"/>
        </w:rPr>
        <w:t xml:space="preserve"> </w:t>
      </w:r>
      <w:r w:rsidRPr="00D927B5">
        <w:rPr>
          <w:sz w:val="28"/>
          <w:szCs w:val="28"/>
        </w:rPr>
        <w:t>затрат на осуществление строительного контроля, в то время как строительный контроль должен выполнять сам заказчик либо привл</w:t>
      </w:r>
      <w:r>
        <w:rPr>
          <w:sz w:val="28"/>
          <w:szCs w:val="28"/>
        </w:rPr>
        <w:t>еченная по договору организация.</w:t>
      </w:r>
      <w:r w:rsidRPr="00D927B5">
        <w:rPr>
          <w:sz w:val="28"/>
          <w:szCs w:val="28"/>
        </w:rPr>
        <w:t xml:space="preserve"> </w:t>
      </w:r>
      <w:r>
        <w:rPr>
          <w:sz w:val="28"/>
          <w:szCs w:val="28"/>
        </w:rPr>
        <w:t>Данная ситуация была характерна и для других муниципальных заказчиков.</w:t>
      </w:r>
    </w:p>
    <w:p w:rsidR="00851690" w:rsidRDefault="007268FD" w:rsidP="00F05B94">
      <w:pPr>
        <w:spacing w:line="360" w:lineRule="auto"/>
        <w:jc w:val="both"/>
        <w:rPr>
          <w:rFonts w:eastAsia="Calibri"/>
          <w:sz w:val="28"/>
          <w:szCs w:val="28"/>
          <w:lang w:eastAsia="en-US"/>
        </w:rPr>
      </w:pPr>
      <w:r>
        <w:rPr>
          <w:sz w:val="28"/>
          <w:szCs w:val="28"/>
        </w:rPr>
        <w:lastRenderedPageBreak/>
        <w:tab/>
      </w:r>
      <w:r w:rsidR="00851690" w:rsidRPr="000D5162">
        <w:rPr>
          <w:rFonts w:eastAsia="Calibri"/>
          <w:sz w:val="28"/>
          <w:szCs w:val="28"/>
          <w:lang w:eastAsia="en-US"/>
        </w:rPr>
        <w:t>В целях</w:t>
      </w:r>
      <w:r w:rsidR="00851690" w:rsidRPr="000D5162">
        <w:rPr>
          <w:sz w:val="28"/>
          <w:szCs w:val="28"/>
        </w:rPr>
        <w:t xml:space="preserve"> исключения </w:t>
      </w:r>
      <w:r w:rsidR="00851690" w:rsidRPr="000D5162">
        <w:rPr>
          <w:rFonts w:eastAsia="Calibri"/>
          <w:sz w:val="28"/>
          <w:szCs w:val="28"/>
          <w:lang w:eastAsia="en-US"/>
        </w:rPr>
        <w:t>коррупционных правонарушений в действиях (бездействии) должностных лиц проверяемых органов и организаций</w:t>
      </w:r>
      <w:r w:rsidR="00851690" w:rsidRPr="000D5162">
        <w:rPr>
          <w:sz w:val="28"/>
          <w:szCs w:val="28"/>
        </w:rPr>
        <w:t xml:space="preserve"> и своевременного оперативного реагирования </w:t>
      </w:r>
      <w:r w:rsidR="00851690" w:rsidRPr="000D5162">
        <w:rPr>
          <w:rFonts w:eastAsia="Calibri"/>
          <w:sz w:val="28"/>
          <w:szCs w:val="28"/>
          <w:lang w:eastAsia="en-US"/>
        </w:rPr>
        <w:t>в отчетном периоде Счетная палата ежеквартально направляла в органы прокуратуры копии отчетов по всем проведенным контрольным мероприятиям.</w:t>
      </w:r>
      <w:r w:rsidR="00851690" w:rsidRPr="001A1CC5">
        <w:rPr>
          <w:rFonts w:eastAsia="Calibri"/>
          <w:sz w:val="28"/>
          <w:szCs w:val="28"/>
          <w:lang w:eastAsia="en-US"/>
        </w:rPr>
        <w:t xml:space="preserve"> </w:t>
      </w:r>
    </w:p>
    <w:p w:rsidR="00A67EF5" w:rsidRPr="00A67EF5" w:rsidRDefault="008A24AE" w:rsidP="00A67EF5">
      <w:pPr>
        <w:autoSpaceDE w:val="0"/>
        <w:autoSpaceDN w:val="0"/>
        <w:adjustRightInd w:val="0"/>
        <w:spacing w:line="360" w:lineRule="auto"/>
        <w:ind w:firstLine="709"/>
        <w:jc w:val="both"/>
        <w:rPr>
          <w:rFonts w:eastAsiaTheme="minorHAnsi" w:cs="Arial"/>
          <w:sz w:val="28"/>
          <w:szCs w:val="28"/>
          <w:lang w:eastAsia="en-US"/>
        </w:rPr>
      </w:pPr>
      <w:r>
        <w:rPr>
          <w:rFonts w:eastAsiaTheme="minorHAnsi" w:cs="Arial"/>
          <w:sz w:val="28"/>
          <w:szCs w:val="28"/>
          <w:lang w:eastAsia="en-US"/>
        </w:rPr>
        <w:t>С</w:t>
      </w:r>
      <w:r w:rsidR="00A67EF5" w:rsidRPr="00A67EF5">
        <w:rPr>
          <w:rFonts w:eastAsiaTheme="minorHAnsi" w:cs="Arial"/>
          <w:sz w:val="28"/>
          <w:szCs w:val="28"/>
          <w:lang w:eastAsia="en-US"/>
        </w:rPr>
        <w:t xml:space="preserve"> цел</w:t>
      </w:r>
      <w:r>
        <w:rPr>
          <w:rFonts w:eastAsiaTheme="minorHAnsi" w:cs="Arial"/>
          <w:sz w:val="28"/>
          <w:szCs w:val="28"/>
          <w:lang w:eastAsia="en-US"/>
        </w:rPr>
        <w:t>ью</w:t>
      </w:r>
      <w:r w:rsidR="00A67EF5" w:rsidRPr="00A67EF5">
        <w:rPr>
          <w:rFonts w:eastAsiaTheme="minorHAnsi" w:cs="Arial"/>
          <w:sz w:val="28"/>
          <w:szCs w:val="28"/>
          <w:lang w:eastAsia="en-US"/>
        </w:rPr>
        <w:t xml:space="preserve"> повышения эффективности закупочной деятельности</w:t>
      </w:r>
      <w:r>
        <w:rPr>
          <w:rFonts w:eastAsiaTheme="minorHAnsi" w:cs="Arial"/>
          <w:sz w:val="28"/>
          <w:szCs w:val="28"/>
          <w:lang w:eastAsia="en-US"/>
        </w:rPr>
        <w:t>,</w:t>
      </w:r>
      <w:r w:rsidR="00A67EF5" w:rsidRPr="00A67EF5">
        <w:rPr>
          <w:rFonts w:eastAsiaTheme="minorHAnsi" w:cs="Arial"/>
          <w:sz w:val="28"/>
          <w:szCs w:val="28"/>
          <w:lang w:eastAsia="en-US"/>
        </w:rPr>
        <w:t xml:space="preserve"> </w:t>
      </w:r>
      <w:r>
        <w:rPr>
          <w:rFonts w:eastAsiaTheme="minorHAnsi" w:cs="Arial"/>
          <w:sz w:val="28"/>
          <w:szCs w:val="28"/>
          <w:lang w:eastAsia="en-US"/>
        </w:rPr>
        <w:t xml:space="preserve">как </w:t>
      </w:r>
      <w:r w:rsidR="00A67EF5" w:rsidRPr="00A67EF5">
        <w:rPr>
          <w:rFonts w:eastAsiaTheme="minorHAnsi" w:cs="Arial"/>
          <w:sz w:val="28"/>
          <w:szCs w:val="28"/>
          <w:lang w:eastAsia="en-US"/>
        </w:rPr>
        <w:t>на областном</w:t>
      </w:r>
      <w:r>
        <w:rPr>
          <w:rFonts w:eastAsiaTheme="minorHAnsi" w:cs="Arial"/>
          <w:sz w:val="28"/>
          <w:szCs w:val="28"/>
          <w:lang w:eastAsia="en-US"/>
        </w:rPr>
        <w:t>, так и на муниципальном уровне предлагаем в решении комиссии закрепить определенные моменты:</w:t>
      </w:r>
    </w:p>
    <w:p w:rsidR="00A67EF5" w:rsidRDefault="008A24AE" w:rsidP="00A67EF5">
      <w:pPr>
        <w:autoSpaceDE w:val="0"/>
        <w:autoSpaceDN w:val="0"/>
        <w:adjustRightInd w:val="0"/>
        <w:spacing w:line="360" w:lineRule="auto"/>
        <w:ind w:firstLine="709"/>
        <w:jc w:val="both"/>
        <w:rPr>
          <w:rFonts w:eastAsiaTheme="minorHAnsi" w:cs="Arial"/>
          <w:sz w:val="28"/>
          <w:szCs w:val="28"/>
          <w:lang w:eastAsia="en-US"/>
        </w:rPr>
      </w:pPr>
      <w:r>
        <w:rPr>
          <w:rFonts w:eastAsiaTheme="minorHAnsi" w:cs="Arial"/>
          <w:sz w:val="28"/>
          <w:szCs w:val="28"/>
          <w:lang w:eastAsia="en-US"/>
        </w:rPr>
        <w:t xml:space="preserve">по </w:t>
      </w:r>
      <w:r w:rsidR="00A67EF5" w:rsidRPr="00A67EF5">
        <w:rPr>
          <w:rFonts w:eastAsiaTheme="minorHAnsi" w:cs="Arial"/>
          <w:sz w:val="28"/>
          <w:szCs w:val="28"/>
          <w:lang w:eastAsia="en-US"/>
        </w:rPr>
        <w:t>усил</w:t>
      </w:r>
      <w:r>
        <w:rPr>
          <w:rFonts w:eastAsiaTheme="minorHAnsi" w:cs="Arial"/>
          <w:sz w:val="28"/>
          <w:szCs w:val="28"/>
          <w:lang w:eastAsia="en-US"/>
        </w:rPr>
        <w:t>ению</w:t>
      </w:r>
      <w:r w:rsidR="00A67EF5" w:rsidRPr="00A67EF5">
        <w:rPr>
          <w:rFonts w:eastAsiaTheme="minorHAnsi" w:cs="Arial"/>
          <w:sz w:val="28"/>
          <w:szCs w:val="28"/>
          <w:lang w:eastAsia="en-US"/>
        </w:rPr>
        <w:t xml:space="preserve"> ведомственн</w:t>
      </w:r>
      <w:r>
        <w:rPr>
          <w:rFonts w:eastAsiaTheme="minorHAnsi" w:cs="Arial"/>
          <w:sz w:val="28"/>
          <w:szCs w:val="28"/>
          <w:lang w:eastAsia="en-US"/>
        </w:rPr>
        <w:t>ого</w:t>
      </w:r>
      <w:r w:rsidR="00A67EF5" w:rsidRPr="00A67EF5">
        <w:rPr>
          <w:rFonts w:eastAsiaTheme="minorHAnsi" w:cs="Arial"/>
          <w:sz w:val="28"/>
          <w:szCs w:val="28"/>
          <w:lang w:eastAsia="en-US"/>
        </w:rPr>
        <w:t xml:space="preserve"> </w:t>
      </w:r>
      <w:proofErr w:type="gramStart"/>
      <w:r w:rsidR="00A67EF5" w:rsidRPr="00A67EF5">
        <w:rPr>
          <w:rFonts w:eastAsiaTheme="minorHAnsi" w:cs="Arial"/>
          <w:sz w:val="28"/>
          <w:szCs w:val="28"/>
          <w:lang w:eastAsia="en-US"/>
        </w:rPr>
        <w:t>контрол</w:t>
      </w:r>
      <w:r>
        <w:rPr>
          <w:rFonts w:eastAsiaTheme="minorHAnsi" w:cs="Arial"/>
          <w:sz w:val="28"/>
          <w:szCs w:val="28"/>
          <w:lang w:eastAsia="en-US"/>
        </w:rPr>
        <w:t xml:space="preserve">я </w:t>
      </w:r>
      <w:r w:rsidR="00A67EF5" w:rsidRPr="00A67EF5">
        <w:rPr>
          <w:rFonts w:eastAsiaTheme="minorHAnsi" w:cs="Arial"/>
          <w:sz w:val="28"/>
          <w:szCs w:val="28"/>
          <w:lang w:eastAsia="en-US"/>
        </w:rPr>
        <w:t>за</w:t>
      </w:r>
      <w:proofErr w:type="gramEnd"/>
      <w:r w:rsidR="00A67EF5" w:rsidRPr="00A67EF5">
        <w:rPr>
          <w:rFonts w:eastAsiaTheme="minorHAnsi" w:cs="Arial"/>
          <w:sz w:val="28"/>
          <w:szCs w:val="28"/>
          <w:lang w:eastAsia="en-US"/>
        </w:rPr>
        <w:t xml:space="preserve"> соблюдением законодательства о контрактной системе, уделив особое внимание соответствию поставленного товара, выполненной работы или оказанной услуги условиям контракта;</w:t>
      </w:r>
    </w:p>
    <w:p w:rsidR="004634E6" w:rsidRDefault="004634E6" w:rsidP="00A67EF5">
      <w:pPr>
        <w:autoSpaceDE w:val="0"/>
        <w:autoSpaceDN w:val="0"/>
        <w:adjustRightInd w:val="0"/>
        <w:spacing w:line="360" w:lineRule="auto"/>
        <w:ind w:firstLine="709"/>
        <w:jc w:val="both"/>
        <w:rPr>
          <w:rFonts w:eastAsiaTheme="minorHAnsi" w:cs="Arial"/>
          <w:sz w:val="28"/>
          <w:szCs w:val="28"/>
          <w:lang w:eastAsia="en-US"/>
        </w:rPr>
      </w:pPr>
      <w:r>
        <w:rPr>
          <w:rFonts w:eastAsiaTheme="minorHAnsi" w:cs="Arial"/>
          <w:sz w:val="28"/>
          <w:szCs w:val="28"/>
          <w:lang w:eastAsia="en-US"/>
        </w:rPr>
        <w:t xml:space="preserve">по приведению </w:t>
      </w:r>
      <w:r w:rsidRPr="00A67EF5">
        <w:rPr>
          <w:rFonts w:eastAsiaTheme="minorHAnsi" w:cs="Arial"/>
          <w:sz w:val="28"/>
          <w:szCs w:val="28"/>
          <w:lang w:eastAsia="en-US"/>
        </w:rPr>
        <w:t>бюджетны</w:t>
      </w:r>
      <w:r>
        <w:rPr>
          <w:rFonts w:eastAsiaTheme="minorHAnsi" w:cs="Arial"/>
          <w:sz w:val="28"/>
          <w:szCs w:val="28"/>
          <w:lang w:eastAsia="en-US"/>
        </w:rPr>
        <w:t>ми и автономными</w:t>
      </w:r>
      <w:r w:rsidRPr="00A67EF5">
        <w:rPr>
          <w:rFonts w:eastAsiaTheme="minorHAnsi" w:cs="Arial"/>
          <w:sz w:val="28"/>
          <w:szCs w:val="28"/>
          <w:lang w:eastAsia="en-US"/>
        </w:rPr>
        <w:t xml:space="preserve"> учреждени</w:t>
      </w:r>
      <w:r>
        <w:rPr>
          <w:rFonts w:eastAsiaTheme="minorHAnsi" w:cs="Arial"/>
          <w:sz w:val="28"/>
          <w:szCs w:val="28"/>
          <w:lang w:eastAsia="en-US"/>
        </w:rPr>
        <w:t>ями своих</w:t>
      </w:r>
      <w:r w:rsidRPr="00A67EF5">
        <w:rPr>
          <w:rFonts w:eastAsiaTheme="minorHAnsi" w:cs="Arial"/>
          <w:sz w:val="28"/>
          <w:szCs w:val="28"/>
          <w:lang w:eastAsia="en-US"/>
        </w:rPr>
        <w:t xml:space="preserve"> </w:t>
      </w:r>
      <w:r w:rsidR="00A67EF5" w:rsidRPr="00A67EF5">
        <w:rPr>
          <w:rFonts w:eastAsiaTheme="minorHAnsi" w:cs="Arial"/>
          <w:sz w:val="28"/>
          <w:szCs w:val="28"/>
          <w:lang w:eastAsia="en-US"/>
        </w:rPr>
        <w:t>положени</w:t>
      </w:r>
      <w:r>
        <w:rPr>
          <w:rFonts w:eastAsiaTheme="minorHAnsi" w:cs="Arial"/>
          <w:sz w:val="28"/>
          <w:szCs w:val="28"/>
          <w:lang w:eastAsia="en-US"/>
        </w:rPr>
        <w:t>й</w:t>
      </w:r>
      <w:r w:rsidR="00A67EF5" w:rsidRPr="00A67EF5">
        <w:rPr>
          <w:rFonts w:eastAsiaTheme="minorHAnsi" w:cs="Arial"/>
          <w:sz w:val="28"/>
          <w:szCs w:val="28"/>
          <w:lang w:eastAsia="en-US"/>
        </w:rPr>
        <w:t xml:space="preserve"> о закупке </w:t>
      </w:r>
      <w:r>
        <w:rPr>
          <w:rFonts w:eastAsiaTheme="minorHAnsi" w:cs="Arial"/>
          <w:sz w:val="28"/>
          <w:szCs w:val="28"/>
          <w:lang w:eastAsia="en-US"/>
        </w:rPr>
        <w:t xml:space="preserve">в </w:t>
      </w:r>
      <w:r w:rsidR="00A67EF5" w:rsidRPr="00A67EF5">
        <w:rPr>
          <w:rFonts w:eastAsiaTheme="minorHAnsi" w:cs="Arial"/>
          <w:sz w:val="28"/>
          <w:szCs w:val="28"/>
          <w:lang w:eastAsia="en-US"/>
        </w:rPr>
        <w:t>соответстви</w:t>
      </w:r>
      <w:r>
        <w:rPr>
          <w:rFonts w:eastAsiaTheme="minorHAnsi" w:cs="Arial"/>
          <w:sz w:val="28"/>
          <w:szCs w:val="28"/>
          <w:lang w:eastAsia="en-US"/>
        </w:rPr>
        <w:t>е с принятыми</w:t>
      </w:r>
      <w:r w:rsidR="00A67EF5" w:rsidRPr="00A67EF5">
        <w:rPr>
          <w:rFonts w:eastAsiaTheme="minorHAnsi" w:cs="Arial"/>
          <w:sz w:val="28"/>
          <w:szCs w:val="28"/>
          <w:lang w:eastAsia="en-US"/>
        </w:rPr>
        <w:t xml:space="preserve"> Типов</w:t>
      </w:r>
      <w:r>
        <w:rPr>
          <w:rFonts w:eastAsiaTheme="minorHAnsi" w:cs="Arial"/>
          <w:sz w:val="28"/>
          <w:szCs w:val="28"/>
          <w:lang w:eastAsia="en-US"/>
        </w:rPr>
        <w:t>ыми</w:t>
      </w:r>
      <w:r w:rsidR="00A67EF5" w:rsidRPr="00A67EF5">
        <w:rPr>
          <w:rFonts w:eastAsiaTheme="minorHAnsi" w:cs="Arial"/>
          <w:sz w:val="28"/>
          <w:szCs w:val="28"/>
          <w:lang w:eastAsia="en-US"/>
        </w:rPr>
        <w:t xml:space="preserve"> положени</w:t>
      </w:r>
      <w:r>
        <w:rPr>
          <w:rFonts w:eastAsiaTheme="minorHAnsi" w:cs="Arial"/>
          <w:sz w:val="28"/>
          <w:szCs w:val="28"/>
          <w:lang w:eastAsia="en-US"/>
        </w:rPr>
        <w:t>ями</w:t>
      </w:r>
      <w:r w:rsidR="00A67EF5" w:rsidRPr="00A67EF5">
        <w:rPr>
          <w:rFonts w:eastAsiaTheme="minorHAnsi" w:cs="Arial"/>
          <w:sz w:val="28"/>
          <w:szCs w:val="28"/>
          <w:lang w:eastAsia="en-US"/>
        </w:rPr>
        <w:t xml:space="preserve"> о закупках</w:t>
      </w:r>
      <w:r>
        <w:rPr>
          <w:rFonts w:eastAsiaTheme="minorHAnsi" w:cs="Arial"/>
          <w:sz w:val="28"/>
          <w:szCs w:val="28"/>
          <w:lang w:eastAsia="en-US"/>
        </w:rPr>
        <w:t>;</w:t>
      </w:r>
    </w:p>
    <w:p w:rsidR="00A67EF5" w:rsidRPr="00A67EF5" w:rsidRDefault="004634E6" w:rsidP="00A67EF5">
      <w:pPr>
        <w:autoSpaceDE w:val="0"/>
        <w:autoSpaceDN w:val="0"/>
        <w:adjustRightInd w:val="0"/>
        <w:spacing w:line="360" w:lineRule="auto"/>
        <w:ind w:firstLine="709"/>
        <w:jc w:val="both"/>
        <w:rPr>
          <w:rFonts w:eastAsiaTheme="minorHAnsi" w:cs="Arial"/>
          <w:sz w:val="28"/>
          <w:szCs w:val="28"/>
          <w:lang w:eastAsia="en-US"/>
        </w:rPr>
      </w:pPr>
      <w:r>
        <w:rPr>
          <w:rFonts w:eastAsiaTheme="minorHAnsi" w:cs="Arial"/>
          <w:sz w:val="28"/>
          <w:szCs w:val="28"/>
          <w:lang w:eastAsia="en-US"/>
        </w:rPr>
        <w:t xml:space="preserve">по </w:t>
      </w:r>
      <w:r w:rsidR="009E0613" w:rsidRPr="009E0613">
        <w:rPr>
          <w:rFonts w:eastAsiaTheme="minorHAnsi" w:cs="Arial"/>
          <w:sz w:val="28"/>
          <w:szCs w:val="28"/>
          <w:lang w:eastAsia="en-US"/>
        </w:rPr>
        <w:t>повы</w:t>
      </w:r>
      <w:r w:rsidR="009E0613">
        <w:rPr>
          <w:rFonts w:eastAsiaTheme="minorHAnsi" w:cs="Arial"/>
          <w:sz w:val="28"/>
          <w:szCs w:val="28"/>
          <w:lang w:eastAsia="en-US"/>
        </w:rPr>
        <w:t>шению</w:t>
      </w:r>
      <w:r w:rsidR="009E0613" w:rsidRPr="009E0613">
        <w:rPr>
          <w:rFonts w:eastAsiaTheme="minorHAnsi" w:cs="Arial"/>
          <w:sz w:val="28"/>
          <w:szCs w:val="28"/>
          <w:lang w:eastAsia="en-US"/>
        </w:rPr>
        <w:t xml:space="preserve"> эффективност</w:t>
      </w:r>
      <w:r w:rsidR="009E0613">
        <w:rPr>
          <w:rFonts w:eastAsiaTheme="minorHAnsi" w:cs="Arial"/>
          <w:sz w:val="28"/>
          <w:szCs w:val="28"/>
          <w:lang w:eastAsia="en-US"/>
        </w:rPr>
        <w:t>и</w:t>
      </w:r>
      <w:r w:rsidR="009E0613" w:rsidRPr="009E0613">
        <w:rPr>
          <w:rFonts w:eastAsiaTheme="minorHAnsi" w:cs="Arial"/>
          <w:sz w:val="28"/>
          <w:szCs w:val="28"/>
          <w:lang w:eastAsia="en-US"/>
        </w:rPr>
        <w:t xml:space="preserve"> методической помощи муниципальным заказчикам при размещении заказа на строительство и ремонт объектов капитального строительства</w:t>
      </w:r>
      <w:r w:rsidRPr="00A67EF5">
        <w:rPr>
          <w:rFonts w:eastAsiaTheme="minorHAnsi" w:cs="Arial"/>
          <w:sz w:val="28"/>
          <w:szCs w:val="28"/>
          <w:lang w:eastAsia="en-US"/>
        </w:rPr>
        <w:t>.</w:t>
      </w:r>
    </w:p>
    <w:p w:rsidR="00470F7F" w:rsidRDefault="00292576" w:rsidP="000D45D2">
      <w:pPr>
        <w:autoSpaceDE w:val="0"/>
        <w:autoSpaceDN w:val="0"/>
        <w:adjustRightInd w:val="0"/>
        <w:spacing w:line="360" w:lineRule="auto"/>
        <w:ind w:firstLine="709"/>
        <w:jc w:val="both"/>
      </w:pPr>
      <w:r>
        <w:rPr>
          <w:rFonts w:eastAsiaTheme="minorHAnsi" w:cs="Arial"/>
          <w:sz w:val="28"/>
          <w:szCs w:val="28"/>
          <w:lang w:eastAsia="en-US"/>
        </w:rPr>
        <w:t xml:space="preserve">Что касается внешнего финансового контроля, то проведение аудита в сфере закупок контрольно-счетными органами реализуется и в текущем году и о результатах его проведения будут проинформированы все заинтересованные лица.  </w:t>
      </w:r>
      <w:r w:rsidR="000D45D2">
        <w:rPr>
          <w:rFonts w:eastAsiaTheme="minorHAnsi" w:cs="Arial"/>
          <w:sz w:val="28"/>
          <w:szCs w:val="28"/>
          <w:lang w:eastAsia="en-US"/>
        </w:rPr>
        <w:t xml:space="preserve">                                               </w:t>
      </w:r>
      <w:bookmarkStart w:id="0" w:name="_GoBack"/>
      <w:bookmarkEnd w:id="0"/>
    </w:p>
    <w:sectPr w:rsidR="00470F7F" w:rsidSect="000D45D2">
      <w:headerReference w:type="default" r:id="rId8"/>
      <w:pgSz w:w="11906" w:h="16838"/>
      <w:pgMar w:top="567" w:right="851" w:bottom="28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D42" w:rsidRDefault="00883D42" w:rsidP="007D2D0F">
      <w:r>
        <w:separator/>
      </w:r>
    </w:p>
  </w:endnote>
  <w:endnote w:type="continuationSeparator" w:id="0">
    <w:p w:rsidR="00883D42" w:rsidRDefault="00883D42" w:rsidP="007D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D42" w:rsidRDefault="00883D42" w:rsidP="007D2D0F">
      <w:r>
        <w:separator/>
      </w:r>
    </w:p>
  </w:footnote>
  <w:footnote w:type="continuationSeparator" w:id="0">
    <w:p w:rsidR="00883D42" w:rsidRDefault="00883D42" w:rsidP="007D2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550425"/>
      <w:docPartObj>
        <w:docPartGallery w:val="Page Numbers (Top of Page)"/>
        <w:docPartUnique/>
      </w:docPartObj>
    </w:sdtPr>
    <w:sdtEndPr/>
    <w:sdtContent>
      <w:p w:rsidR="00EA27A6" w:rsidRDefault="00EA27A6">
        <w:pPr>
          <w:pStyle w:val="a8"/>
          <w:jc w:val="center"/>
        </w:pPr>
        <w:r>
          <w:fldChar w:fldCharType="begin"/>
        </w:r>
        <w:r>
          <w:instrText>PAGE   \* MERGEFORMAT</w:instrText>
        </w:r>
        <w:r>
          <w:fldChar w:fldCharType="separate"/>
        </w:r>
        <w:r w:rsidR="00D07593">
          <w:rPr>
            <w:noProof/>
          </w:rPr>
          <w:t>4</w:t>
        </w:r>
        <w:r>
          <w:fldChar w:fldCharType="end"/>
        </w:r>
      </w:p>
    </w:sdtContent>
  </w:sdt>
  <w:p w:rsidR="00EA27A6" w:rsidRDefault="00EA27A6">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286"/>
    <w:rsid w:val="0004546E"/>
    <w:rsid w:val="000C157D"/>
    <w:rsid w:val="000D45D2"/>
    <w:rsid w:val="000D5162"/>
    <w:rsid w:val="001275F8"/>
    <w:rsid w:val="00141B15"/>
    <w:rsid w:val="001503D3"/>
    <w:rsid w:val="001504F0"/>
    <w:rsid w:val="00177CF1"/>
    <w:rsid w:val="00181098"/>
    <w:rsid w:val="0019661F"/>
    <w:rsid w:val="001B6313"/>
    <w:rsid w:val="002110CB"/>
    <w:rsid w:val="0022547A"/>
    <w:rsid w:val="00247A66"/>
    <w:rsid w:val="00292576"/>
    <w:rsid w:val="002933F0"/>
    <w:rsid w:val="002B650F"/>
    <w:rsid w:val="002D6945"/>
    <w:rsid w:val="00325087"/>
    <w:rsid w:val="00352CB7"/>
    <w:rsid w:val="003D72FB"/>
    <w:rsid w:val="004444E8"/>
    <w:rsid w:val="00455BC8"/>
    <w:rsid w:val="004634E6"/>
    <w:rsid w:val="00470F7F"/>
    <w:rsid w:val="00496D43"/>
    <w:rsid w:val="004D64E2"/>
    <w:rsid w:val="00555F7B"/>
    <w:rsid w:val="005A5D3B"/>
    <w:rsid w:val="005A6C10"/>
    <w:rsid w:val="005C46C1"/>
    <w:rsid w:val="005C6456"/>
    <w:rsid w:val="005E11A0"/>
    <w:rsid w:val="00613C4D"/>
    <w:rsid w:val="00633ED8"/>
    <w:rsid w:val="00663686"/>
    <w:rsid w:val="006A695D"/>
    <w:rsid w:val="006C5394"/>
    <w:rsid w:val="006F3A9F"/>
    <w:rsid w:val="007268FD"/>
    <w:rsid w:val="007525A4"/>
    <w:rsid w:val="007A2286"/>
    <w:rsid w:val="007B73BF"/>
    <w:rsid w:val="007C7691"/>
    <w:rsid w:val="007D2D0F"/>
    <w:rsid w:val="008138D6"/>
    <w:rsid w:val="00816101"/>
    <w:rsid w:val="008508E8"/>
    <w:rsid w:val="00851690"/>
    <w:rsid w:val="0085795B"/>
    <w:rsid w:val="00883D42"/>
    <w:rsid w:val="008A24AE"/>
    <w:rsid w:val="008E1743"/>
    <w:rsid w:val="009110ED"/>
    <w:rsid w:val="0095227C"/>
    <w:rsid w:val="0095717F"/>
    <w:rsid w:val="009609D3"/>
    <w:rsid w:val="00990C56"/>
    <w:rsid w:val="009B73B1"/>
    <w:rsid w:val="009D39B2"/>
    <w:rsid w:val="009E0613"/>
    <w:rsid w:val="009E4734"/>
    <w:rsid w:val="009E5FAB"/>
    <w:rsid w:val="00A23BE5"/>
    <w:rsid w:val="00A67EF5"/>
    <w:rsid w:val="00A7072B"/>
    <w:rsid w:val="00A7163B"/>
    <w:rsid w:val="00AC1E45"/>
    <w:rsid w:val="00B5137D"/>
    <w:rsid w:val="00B91849"/>
    <w:rsid w:val="00BA30D3"/>
    <w:rsid w:val="00BA3785"/>
    <w:rsid w:val="00BA50C9"/>
    <w:rsid w:val="00BF60D1"/>
    <w:rsid w:val="00C22D21"/>
    <w:rsid w:val="00C65BEC"/>
    <w:rsid w:val="00C73B86"/>
    <w:rsid w:val="00C75497"/>
    <w:rsid w:val="00C92161"/>
    <w:rsid w:val="00CA1F58"/>
    <w:rsid w:val="00CA34A9"/>
    <w:rsid w:val="00CA3616"/>
    <w:rsid w:val="00CD6EDC"/>
    <w:rsid w:val="00CE5F38"/>
    <w:rsid w:val="00D04A03"/>
    <w:rsid w:val="00D07593"/>
    <w:rsid w:val="00D536CE"/>
    <w:rsid w:val="00D927B5"/>
    <w:rsid w:val="00DA21A3"/>
    <w:rsid w:val="00DA7163"/>
    <w:rsid w:val="00DD50CD"/>
    <w:rsid w:val="00E00040"/>
    <w:rsid w:val="00E14B99"/>
    <w:rsid w:val="00E30FE8"/>
    <w:rsid w:val="00E31182"/>
    <w:rsid w:val="00E73684"/>
    <w:rsid w:val="00E86CD6"/>
    <w:rsid w:val="00E87449"/>
    <w:rsid w:val="00EA27A6"/>
    <w:rsid w:val="00EA3D67"/>
    <w:rsid w:val="00EA7E32"/>
    <w:rsid w:val="00EB7742"/>
    <w:rsid w:val="00EE3B20"/>
    <w:rsid w:val="00F05B94"/>
    <w:rsid w:val="00F5528C"/>
    <w:rsid w:val="00F640D4"/>
    <w:rsid w:val="00F91BD7"/>
    <w:rsid w:val="00FB11AF"/>
    <w:rsid w:val="00FB3E75"/>
    <w:rsid w:val="00FB5951"/>
    <w:rsid w:val="00FF5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4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Знак Знак Знак Знак, Знак,Знак Знак Знак1,Текст сноски Знак Знак Знак,Footnote Text Char Знак,fn Знак Знак, Знак Знак Знак,Текст сноски Знак Знак1 Знак, Знак Знак Знак1 Знак,Текст сноски Знак Знак1,Знак,fn,Текст сноски Знак Знак,Знак2,З"/>
    <w:basedOn w:val="a"/>
    <w:link w:val="a4"/>
    <w:uiPriority w:val="99"/>
    <w:qFormat/>
    <w:rsid w:val="007D2D0F"/>
    <w:rPr>
      <w:sz w:val="20"/>
      <w:szCs w:val="20"/>
    </w:rPr>
  </w:style>
  <w:style w:type="character" w:customStyle="1" w:styleId="a4">
    <w:name w:val="Текст сноски Знак"/>
    <w:aliases w:val=" Знак Знак Знак Знак Знак, Знак Знак,Знак Знак Знак1 Знак,Текст сноски Знак Знак Знак Знак,Footnote Text Char Знак Знак,fn Знак Знак Знак, Знак Знак Знак Знак1,Текст сноски Знак Знак1 Знак Знак, Знак Знак Знак1 Знак Знак,Знак Знак"/>
    <w:basedOn w:val="a0"/>
    <w:link w:val="a3"/>
    <w:uiPriority w:val="99"/>
    <w:rsid w:val="007D2D0F"/>
    <w:rPr>
      <w:rFonts w:ascii="Times New Roman" w:eastAsia="Times New Roman" w:hAnsi="Times New Roman" w:cs="Times New Roman"/>
      <w:sz w:val="20"/>
      <w:szCs w:val="20"/>
      <w:lang w:eastAsia="ru-RU"/>
    </w:rPr>
  </w:style>
  <w:style w:type="character" w:styleId="a5">
    <w:name w:val="footnote reference"/>
    <w:aliases w:val="текст сноски"/>
    <w:uiPriority w:val="99"/>
    <w:rsid w:val="007D2D0F"/>
    <w:rPr>
      <w:rFonts w:cs="Times New Roman"/>
      <w:vertAlign w:val="superscript"/>
    </w:rPr>
  </w:style>
  <w:style w:type="paragraph" w:styleId="a6">
    <w:name w:val="Balloon Text"/>
    <w:basedOn w:val="a"/>
    <w:link w:val="a7"/>
    <w:uiPriority w:val="99"/>
    <w:semiHidden/>
    <w:unhideWhenUsed/>
    <w:rsid w:val="005E11A0"/>
    <w:rPr>
      <w:rFonts w:ascii="Calibri" w:hAnsi="Calibri"/>
      <w:sz w:val="16"/>
      <w:szCs w:val="16"/>
    </w:rPr>
  </w:style>
  <w:style w:type="character" w:customStyle="1" w:styleId="a7">
    <w:name w:val="Текст выноски Знак"/>
    <w:basedOn w:val="a0"/>
    <w:link w:val="a6"/>
    <w:uiPriority w:val="99"/>
    <w:semiHidden/>
    <w:rsid w:val="005E11A0"/>
    <w:rPr>
      <w:rFonts w:ascii="Calibri" w:eastAsia="Times New Roman" w:hAnsi="Calibri" w:cs="Times New Roman"/>
      <w:sz w:val="16"/>
      <w:szCs w:val="16"/>
      <w:lang w:eastAsia="ru-RU"/>
    </w:rPr>
  </w:style>
  <w:style w:type="paragraph" w:styleId="a8">
    <w:name w:val="header"/>
    <w:basedOn w:val="a"/>
    <w:link w:val="a9"/>
    <w:uiPriority w:val="99"/>
    <w:unhideWhenUsed/>
    <w:rsid w:val="00EA27A6"/>
    <w:pPr>
      <w:tabs>
        <w:tab w:val="center" w:pos="4677"/>
        <w:tab w:val="right" w:pos="9355"/>
      </w:tabs>
    </w:pPr>
  </w:style>
  <w:style w:type="character" w:customStyle="1" w:styleId="a9">
    <w:name w:val="Верхний колонтитул Знак"/>
    <w:basedOn w:val="a0"/>
    <w:link w:val="a8"/>
    <w:uiPriority w:val="99"/>
    <w:rsid w:val="00EA27A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A27A6"/>
    <w:pPr>
      <w:tabs>
        <w:tab w:val="center" w:pos="4677"/>
        <w:tab w:val="right" w:pos="9355"/>
      </w:tabs>
    </w:pPr>
  </w:style>
  <w:style w:type="character" w:customStyle="1" w:styleId="ab">
    <w:name w:val="Нижний колонтитул Знак"/>
    <w:basedOn w:val="a0"/>
    <w:link w:val="aa"/>
    <w:uiPriority w:val="99"/>
    <w:rsid w:val="00EA27A6"/>
    <w:rPr>
      <w:rFonts w:ascii="Times New Roman" w:eastAsia="Times New Roman" w:hAnsi="Times New Roman" w:cs="Times New Roman"/>
      <w:sz w:val="24"/>
      <w:szCs w:val="24"/>
      <w:lang w:eastAsia="ru-RU"/>
    </w:rPr>
  </w:style>
  <w:style w:type="paragraph" w:styleId="ac">
    <w:name w:val="List Paragraph"/>
    <w:basedOn w:val="a"/>
    <w:uiPriority w:val="34"/>
    <w:qFormat/>
    <w:rsid w:val="00455B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4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Знак Знак Знак Знак, Знак,Знак Знак Знак1,Текст сноски Знак Знак Знак,Footnote Text Char Знак,fn Знак Знак, Знак Знак Знак,Текст сноски Знак Знак1 Знак, Знак Знак Знак1 Знак,Текст сноски Знак Знак1,Знак,fn,Текст сноски Знак Знак,Знак2,З"/>
    <w:basedOn w:val="a"/>
    <w:link w:val="a4"/>
    <w:uiPriority w:val="99"/>
    <w:qFormat/>
    <w:rsid w:val="007D2D0F"/>
    <w:rPr>
      <w:sz w:val="20"/>
      <w:szCs w:val="20"/>
    </w:rPr>
  </w:style>
  <w:style w:type="character" w:customStyle="1" w:styleId="a4">
    <w:name w:val="Текст сноски Знак"/>
    <w:aliases w:val=" Знак Знак Знак Знак Знак, Знак Знак,Знак Знак Знак1 Знак,Текст сноски Знак Знак Знак Знак,Footnote Text Char Знак Знак,fn Знак Знак Знак, Знак Знак Знак Знак1,Текст сноски Знак Знак1 Знак Знак, Знак Знак Знак1 Знак Знак,Знак Знак"/>
    <w:basedOn w:val="a0"/>
    <w:link w:val="a3"/>
    <w:uiPriority w:val="99"/>
    <w:rsid w:val="007D2D0F"/>
    <w:rPr>
      <w:rFonts w:ascii="Times New Roman" w:eastAsia="Times New Roman" w:hAnsi="Times New Roman" w:cs="Times New Roman"/>
      <w:sz w:val="20"/>
      <w:szCs w:val="20"/>
      <w:lang w:eastAsia="ru-RU"/>
    </w:rPr>
  </w:style>
  <w:style w:type="character" w:styleId="a5">
    <w:name w:val="footnote reference"/>
    <w:aliases w:val="текст сноски"/>
    <w:uiPriority w:val="99"/>
    <w:rsid w:val="007D2D0F"/>
    <w:rPr>
      <w:rFonts w:cs="Times New Roman"/>
      <w:vertAlign w:val="superscript"/>
    </w:rPr>
  </w:style>
  <w:style w:type="paragraph" w:styleId="a6">
    <w:name w:val="Balloon Text"/>
    <w:basedOn w:val="a"/>
    <w:link w:val="a7"/>
    <w:uiPriority w:val="99"/>
    <w:semiHidden/>
    <w:unhideWhenUsed/>
    <w:rsid w:val="005E11A0"/>
    <w:rPr>
      <w:rFonts w:ascii="Calibri" w:hAnsi="Calibri"/>
      <w:sz w:val="16"/>
      <w:szCs w:val="16"/>
    </w:rPr>
  </w:style>
  <w:style w:type="character" w:customStyle="1" w:styleId="a7">
    <w:name w:val="Текст выноски Знак"/>
    <w:basedOn w:val="a0"/>
    <w:link w:val="a6"/>
    <w:uiPriority w:val="99"/>
    <w:semiHidden/>
    <w:rsid w:val="005E11A0"/>
    <w:rPr>
      <w:rFonts w:ascii="Calibri" w:eastAsia="Times New Roman" w:hAnsi="Calibri" w:cs="Times New Roman"/>
      <w:sz w:val="16"/>
      <w:szCs w:val="16"/>
      <w:lang w:eastAsia="ru-RU"/>
    </w:rPr>
  </w:style>
  <w:style w:type="paragraph" w:styleId="a8">
    <w:name w:val="header"/>
    <w:basedOn w:val="a"/>
    <w:link w:val="a9"/>
    <w:uiPriority w:val="99"/>
    <w:unhideWhenUsed/>
    <w:rsid w:val="00EA27A6"/>
    <w:pPr>
      <w:tabs>
        <w:tab w:val="center" w:pos="4677"/>
        <w:tab w:val="right" w:pos="9355"/>
      </w:tabs>
    </w:pPr>
  </w:style>
  <w:style w:type="character" w:customStyle="1" w:styleId="a9">
    <w:name w:val="Верхний колонтитул Знак"/>
    <w:basedOn w:val="a0"/>
    <w:link w:val="a8"/>
    <w:uiPriority w:val="99"/>
    <w:rsid w:val="00EA27A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A27A6"/>
    <w:pPr>
      <w:tabs>
        <w:tab w:val="center" w:pos="4677"/>
        <w:tab w:val="right" w:pos="9355"/>
      </w:tabs>
    </w:pPr>
  </w:style>
  <w:style w:type="character" w:customStyle="1" w:styleId="ab">
    <w:name w:val="Нижний колонтитул Знак"/>
    <w:basedOn w:val="a0"/>
    <w:link w:val="aa"/>
    <w:uiPriority w:val="99"/>
    <w:rsid w:val="00EA27A6"/>
    <w:rPr>
      <w:rFonts w:ascii="Times New Roman" w:eastAsia="Times New Roman" w:hAnsi="Times New Roman" w:cs="Times New Roman"/>
      <w:sz w:val="24"/>
      <w:szCs w:val="24"/>
      <w:lang w:eastAsia="ru-RU"/>
    </w:rPr>
  </w:style>
  <w:style w:type="paragraph" w:styleId="ac">
    <w:name w:val="List Paragraph"/>
    <w:basedOn w:val="a"/>
    <w:uiPriority w:val="34"/>
    <w:qFormat/>
    <w:rsid w:val="00455B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31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04D62-B347-4F85-BACD-E2B39FAF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1037</Words>
  <Characters>5911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NOVREG</Company>
  <LinksUpToDate>false</LinksUpToDate>
  <CharactersWithSpaces>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Николаенко Ольга Владимировна</dc:creator>
  <cp:lastModifiedBy>Соловьева Елена Константиновна</cp:lastModifiedBy>
  <cp:revision>10</cp:revision>
  <cp:lastPrinted>2020-06-23T15:38:00Z</cp:lastPrinted>
  <dcterms:created xsi:type="dcterms:W3CDTF">2020-06-16T12:07:00Z</dcterms:created>
  <dcterms:modified xsi:type="dcterms:W3CDTF">2020-06-26T13:12:00Z</dcterms:modified>
</cp:coreProperties>
</file>